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80C62" w14:textId="05733F8E" w:rsidR="002A518A" w:rsidRPr="00065152" w:rsidRDefault="002A518A" w:rsidP="00065152">
      <w:pPr>
        <w:keepNext/>
        <w:spacing w:after="0"/>
        <w:outlineLvl w:val="0"/>
        <w:rPr>
          <w:rFonts w:ascii="Times New Roman" w:eastAsia="Times New Roman" w:hAnsi="Times New Roman" w:cs="Times New Roman"/>
          <w:b/>
          <w:sz w:val="24"/>
          <w:szCs w:val="24"/>
        </w:rPr>
      </w:pPr>
      <w:r w:rsidRPr="00065152">
        <w:rPr>
          <w:rFonts w:ascii="Times New Roman" w:eastAsia="Times New Roman" w:hAnsi="Times New Roman" w:cs="Times New Roman"/>
          <w:b/>
          <w:sz w:val="24"/>
          <w:szCs w:val="24"/>
        </w:rPr>
        <w:t xml:space="preserve">Lisa </w:t>
      </w:r>
      <w:r w:rsidR="00065152">
        <w:rPr>
          <w:rFonts w:ascii="Times New Roman" w:eastAsia="Times New Roman" w:hAnsi="Times New Roman" w:cs="Times New Roman"/>
          <w:b/>
          <w:sz w:val="24"/>
          <w:szCs w:val="24"/>
        </w:rPr>
        <w:t>2</w:t>
      </w:r>
      <w:r w:rsidRPr="00065152">
        <w:rPr>
          <w:rFonts w:ascii="Times New Roman" w:eastAsia="Times New Roman" w:hAnsi="Times New Roman" w:cs="Times New Roman"/>
          <w:b/>
          <w:sz w:val="24"/>
          <w:szCs w:val="24"/>
        </w:rPr>
        <w:t>.</w:t>
      </w:r>
      <w:r w:rsidRPr="00065152">
        <w:rPr>
          <w:rFonts w:ascii="Times New Roman" w:eastAsia="Times New Roman" w:hAnsi="Times New Roman" w:cs="Times New Roman"/>
          <w:b/>
          <w:sz w:val="24"/>
          <w:szCs w:val="24"/>
        </w:rPr>
        <w:tab/>
        <w:t>Lepingu projekt</w:t>
      </w:r>
    </w:p>
    <w:p w14:paraId="7DFFC3F2" w14:textId="77777777" w:rsidR="002A518A" w:rsidRPr="00065152" w:rsidRDefault="002A518A" w:rsidP="00065152">
      <w:pPr>
        <w:keepNext/>
        <w:spacing w:after="0"/>
        <w:jc w:val="both"/>
        <w:outlineLvl w:val="0"/>
        <w:rPr>
          <w:rFonts w:ascii="Times New Roman" w:eastAsia="Times New Roman" w:hAnsi="Times New Roman" w:cs="Times New Roman"/>
          <w:sz w:val="24"/>
          <w:szCs w:val="24"/>
        </w:rPr>
      </w:pPr>
    </w:p>
    <w:p w14:paraId="12B6A2FF" w14:textId="77777777" w:rsidR="002A518A" w:rsidRPr="00065152" w:rsidRDefault="002A518A" w:rsidP="00065152">
      <w:pPr>
        <w:spacing w:after="0"/>
        <w:rPr>
          <w:rFonts w:ascii="Times New Roman" w:eastAsia="Times New Roman" w:hAnsi="Times New Roman" w:cs="Times New Roman"/>
          <w:b/>
          <w:sz w:val="24"/>
          <w:szCs w:val="24"/>
        </w:rPr>
      </w:pPr>
    </w:p>
    <w:p w14:paraId="3A83AF72" w14:textId="77777777" w:rsidR="002A518A" w:rsidRPr="002A518A" w:rsidRDefault="002A518A" w:rsidP="00065152">
      <w:pPr>
        <w:tabs>
          <w:tab w:val="left" w:pos="-720"/>
        </w:tabs>
        <w:suppressAutoHyphens/>
        <w:spacing w:after="0"/>
        <w:jc w:val="center"/>
        <w:rPr>
          <w:rFonts w:ascii="Times New Roman" w:eastAsia="Times New Roman" w:hAnsi="Times New Roman" w:cs="Times New Roman"/>
          <w:b/>
          <w:sz w:val="24"/>
          <w:szCs w:val="24"/>
        </w:rPr>
      </w:pPr>
      <w:r w:rsidRPr="002A518A">
        <w:rPr>
          <w:rFonts w:ascii="Times New Roman" w:eastAsia="Times New Roman" w:hAnsi="Times New Roman" w:cs="Times New Roman"/>
          <w:b/>
          <w:sz w:val="24"/>
          <w:szCs w:val="24"/>
        </w:rPr>
        <w:t>HANKELEPING</w:t>
      </w:r>
    </w:p>
    <w:p w14:paraId="68EE7D9B" w14:textId="77777777" w:rsidR="002A518A" w:rsidRPr="002A518A" w:rsidRDefault="002A518A" w:rsidP="00065152">
      <w:pPr>
        <w:tabs>
          <w:tab w:val="left" w:pos="-720"/>
        </w:tabs>
        <w:suppressAutoHyphens/>
        <w:spacing w:after="0"/>
        <w:jc w:val="both"/>
        <w:rPr>
          <w:rFonts w:ascii="Times New Roman" w:eastAsia="Times New Roman" w:hAnsi="Times New Roman" w:cs="Times New Roman"/>
          <w:b/>
          <w:sz w:val="24"/>
          <w:szCs w:val="24"/>
        </w:rPr>
      </w:pPr>
    </w:p>
    <w:p w14:paraId="2055914E" w14:textId="77777777" w:rsidR="002A518A" w:rsidRPr="002A518A" w:rsidRDefault="002A518A" w:rsidP="00065152">
      <w:pPr>
        <w:tabs>
          <w:tab w:val="left" w:pos="-720"/>
        </w:tabs>
        <w:suppressAutoHyphens/>
        <w:spacing w:after="0"/>
        <w:jc w:val="both"/>
        <w:rPr>
          <w:rFonts w:ascii="Times New Roman" w:eastAsia="Times New Roman" w:hAnsi="Times New Roman" w:cs="Times New Roman"/>
          <w:bCs/>
          <w:sz w:val="24"/>
          <w:szCs w:val="24"/>
        </w:rPr>
      </w:pPr>
    </w:p>
    <w:p w14:paraId="0DB429B1" w14:textId="63E50BB2" w:rsidR="002A518A" w:rsidRPr="002A518A" w:rsidRDefault="002A518A" w:rsidP="001E1B6A">
      <w:pPr>
        <w:spacing w:after="0"/>
        <w:jc w:val="both"/>
        <w:rPr>
          <w:rFonts w:ascii="Times New Roman" w:eastAsia="Times New Roman" w:hAnsi="Times New Roman" w:cs="Times New Roman"/>
          <w:sz w:val="24"/>
          <w:szCs w:val="24"/>
        </w:rPr>
      </w:pPr>
      <w:r w:rsidRPr="002A518A">
        <w:rPr>
          <w:rFonts w:ascii="Times New Roman" w:eastAsia="Times New Roman" w:hAnsi="Times New Roman" w:cs="Times New Roman"/>
          <w:bCs/>
          <w:sz w:val="24"/>
          <w:szCs w:val="24"/>
        </w:rPr>
        <w:t>Riigimetsa Majandamise Keskus,</w:t>
      </w:r>
      <w:r w:rsidRPr="002A518A">
        <w:rPr>
          <w:rFonts w:ascii="Times New Roman" w:eastAsia="Times New Roman" w:hAnsi="Times New Roman" w:cs="Times New Roman"/>
          <w:sz w:val="24"/>
          <w:szCs w:val="24"/>
        </w:rPr>
        <w:t xml:space="preserve"> edaspidi </w:t>
      </w:r>
      <w:r w:rsidRPr="002A518A">
        <w:rPr>
          <w:rFonts w:ascii="Times New Roman" w:eastAsia="Times New Roman" w:hAnsi="Times New Roman" w:cs="Times New Roman"/>
          <w:b/>
          <w:bCs/>
          <w:sz w:val="24"/>
          <w:szCs w:val="24"/>
        </w:rPr>
        <w:t>ostja</w:t>
      </w:r>
      <w:r w:rsidRPr="002A518A">
        <w:rPr>
          <w:rFonts w:ascii="Times New Roman" w:eastAsia="Times New Roman" w:hAnsi="Times New Roman" w:cs="Times New Roman"/>
          <w:sz w:val="24"/>
          <w:szCs w:val="24"/>
        </w:rPr>
        <w:t xml:space="preserve">, keda esindab juhatuse liikme </w:t>
      </w:r>
      <w:r w:rsidR="001E1B6A">
        <w:rPr>
          <w:rFonts w:ascii="Times New Roman" w:eastAsia="Times New Roman" w:hAnsi="Times New Roman" w:cs="Times New Roman"/>
          <w:sz w:val="24"/>
          <w:szCs w:val="24"/>
        </w:rPr>
        <w:t>……….</w:t>
      </w:r>
      <w:r w:rsidRPr="002A518A">
        <w:rPr>
          <w:rFonts w:ascii="Times New Roman" w:eastAsia="Times New Roman" w:hAnsi="Times New Roman" w:cs="Times New Roman"/>
          <w:sz w:val="24"/>
          <w:szCs w:val="24"/>
        </w:rPr>
        <w:t xml:space="preserve">käskkirjaga nr </w:t>
      </w:r>
      <w:r w:rsidRPr="00065152">
        <w:rPr>
          <w:rFonts w:ascii="Times New Roman" w:eastAsia="Times New Roman" w:hAnsi="Times New Roman" w:cs="Times New Roman"/>
          <w:sz w:val="24"/>
          <w:szCs w:val="24"/>
        </w:rPr>
        <w:t>…………….</w:t>
      </w:r>
      <w:r w:rsidRPr="002A518A">
        <w:rPr>
          <w:rFonts w:ascii="Times New Roman" w:eastAsia="Times New Roman" w:hAnsi="Times New Roman" w:cs="Times New Roman"/>
          <w:sz w:val="24"/>
          <w:szCs w:val="24"/>
        </w:rPr>
        <w:t xml:space="preserve"> antud volituse alusel </w:t>
      </w:r>
      <w:r w:rsidRPr="00065152">
        <w:rPr>
          <w:rFonts w:ascii="Times New Roman" w:eastAsia="Times New Roman" w:hAnsi="Times New Roman" w:cs="Times New Roman"/>
          <w:sz w:val="24"/>
          <w:szCs w:val="24"/>
        </w:rPr>
        <w:t>……………….</w:t>
      </w:r>
      <w:r w:rsidRPr="002A518A">
        <w:rPr>
          <w:rFonts w:ascii="Times New Roman" w:eastAsia="Times New Roman" w:hAnsi="Times New Roman" w:cs="Times New Roman"/>
          <w:sz w:val="24"/>
          <w:szCs w:val="24"/>
        </w:rPr>
        <w:t>juht</w:t>
      </w:r>
      <w:r w:rsidRPr="00065152">
        <w:rPr>
          <w:rFonts w:ascii="Times New Roman" w:eastAsia="Times New Roman" w:hAnsi="Times New Roman" w:cs="Times New Roman"/>
          <w:sz w:val="24"/>
          <w:szCs w:val="24"/>
        </w:rPr>
        <w:t>………………..</w:t>
      </w:r>
      <w:r w:rsidRPr="002A518A">
        <w:rPr>
          <w:rFonts w:ascii="Times New Roman" w:eastAsia="Times New Roman" w:hAnsi="Times New Roman" w:cs="Times New Roman"/>
          <w:bCs/>
          <w:sz w:val="24"/>
          <w:szCs w:val="24"/>
        </w:rPr>
        <w:t>,</w:t>
      </w:r>
      <w:r w:rsidRPr="002A518A">
        <w:rPr>
          <w:rFonts w:ascii="Times New Roman" w:eastAsia="Times New Roman" w:hAnsi="Times New Roman" w:cs="Times New Roman"/>
          <w:sz w:val="24"/>
          <w:szCs w:val="24"/>
        </w:rPr>
        <w:t xml:space="preserve"> ühelt poolt,</w:t>
      </w:r>
    </w:p>
    <w:p w14:paraId="1587DE31" w14:textId="433306DD" w:rsidR="001E1B6A" w:rsidRDefault="001E1B6A" w:rsidP="001E1B6A">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2A518A" w:rsidRPr="002A518A">
        <w:rPr>
          <w:rFonts w:ascii="Times New Roman" w:eastAsia="Times New Roman" w:hAnsi="Times New Roman" w:cs="Times New Roman"/>
          <w:sz w:val="24"/>
          <w:szCs w:val="24"/>
        </w:rPr>
        <w:t>a</w:t>
      </w:r>
    </w:p>
    <w:p w14:paraId="53B0224C" w14:textId="6729E42E" w:rsidR="002A518A" w:rsidRPr="002A518A" w:rsidRDefault="002A518A" w:rsidP="001E1B6A">
      <w:pPr>
        <w:spacing w:after="0"/>
        <w:jc w:val="both"/>
        <w:rPr>
          <w:rFonts w:ascii="Times New Roman" w:eastAsia="Times New Roman" w:hAnsi="Times New Roman" w:cs="Times New Roman"/>
          <w:bCs/>
          <w:sz w:val="24"/>
          <w:szCs w:val="24"/>
        </w:rPr>
      </w:pPr>
      <w:r w:rsidRPr="002A518A">
        <w:rPr>
          <w:rFonts w:ascii="Times New Roman" w:eastAsia="Times New Roman" w:hAnsi="Times New Roman" w:cs="Times New Roman"/>
          <w:sz w:val="24"/>
          <w:szCs w:val="24"/>
        </w:rPr>
        <w:t xml:space="preserve"> </w:t>
      </w:r>
      <w:r w:rsidRPr="002A518A">
        <w:rPr>
          <w:rFonts w:ascii="Times New Roman" w:eastAsia="Times New Roman" w:hAnsi="Times New Roman" w:cs="Times New Roman"/>
          <w:sz w:val="24"/>
          <w:szCs w:val="24"/>
        </w:rPr>
        <w:fldChar w:fldCharType="begin"/>
      </w:r>
      <w:r w:rsidRPr="002A518A">
        <w:rPr>
          <w:rFonts w:ascii="Times New Roman" w:eastAsia="Times New Roman" w:hAnsi="Times New Roman" w:cs="Times New Roman"/>
          <w:sz w:val="24"/>
          <w:szCs w:val="24"/>
        </w:rPr>
        <w:instrText xml:space="preserve"> MACROBUTTON  AcceptAllChangesInDoc [Sisesta juriidilise isiku nimi] </w:instrText>
      </w:r>
      <w:r w:rsidRPr="002A518A">
        <w:rPr>
          <w:rFonts w:ascii="Times New Roman" w:eastAsia="Times New Roman" w:hAnsi="Times New Roman" w:cs="Times New Roman"/>
          <w:sz w:val="24"/>
          <w:szCs w:val="24"/>
        </w:rPr>
        <w:fldChar w:fldCharType="end"/>
      </w:r>
      <w:r w:rsidRPr="002A518A">
        <w:rPr>
          <w:rFonts w:ascii="Times New Roman" w:eastAsia="Times New Roman" w:hAnsi="Times New Roman" w:cs="Times New Roman"/>
          <w:sz w:val="24"/>
          <w:szCs w:val="24"/>
        </w:rPr>
        <w:t xml:space="preserve">, edaspidi </w:t>
      </w:r>
      <w:r w:rsidRPr="002A518A">
        <w:rPr>
          <w:rFonts w:ascii="Times New Roman" w:eastAsia="Times New Roman" w:hAnsi="Times New Roman" w:cs="Times New Roman"/>
          <w:b/>
          <w:bCs/>
          <w:sz w:val="24"/>
          <w:szCs w:val="24"/>
        </w:rPr>
        <w:t>müüja</w:t>
      </w:r>
      <w:r w:rsidRPr="002A518A">
        <w:rPr>
          <w:rFonts w:ascii="Times New Roman" w:eastAsia="Times New Roman" w:hAnsi="Times New Roman" w:cs="Times New Roman"/>
          <w:sz w:val="24"/>
          <w:szCs w:val="24"/>
        </w:rPr>
        <w:t xml:space="preserve">, </w:t>
      </w:r>
      <w:r w:rsidRPr="002A518A">
        <w:rPr>
          <w:rFonts w:ascii="Times New Roman" w:eastAsia="Times New Roman" w:hAnsi="Times New Roman" w:cs="Times New Roman"/>
          <w:iCs/>
          <w:sz w:val="24"/>
          <w:szCs w:val="24"/>
        </w:rPr>
        <w:t>keda esindab</w:t>
      </w:r>
      <w:r w:rsidRPr="002A518A">
        <w:rPr>
          <w:rFonts w:ascii="Times New Roman" w:eastAsia="Times New Roman" w:hAnsi="Times New Roman" w:cs="Times New Roman"/>
          <w:sz w:val="24"/>
          <w:szCs w:val="24"/>
        </w:rPr>
        <w:t xml:space="preserve"> </w:t>
      </w:r>
      <w:r w:rsidRPr="002A518A">
        <w:rPr>
          <w:rFonts w:ascii="Times New Roman" w:eastAsia="Times New Roman" w:hAnsi="Times New Roman" w:cs="Times New Roman"/>
          <w:bCs/>
          <w:sz w:val="24"/>
          <w:szCs w:val="24"/>
        </w:rPr>
        <w:fldChar w:fldCharType="begin"/>
      </w:r>
      <w:r w:rsidRPr="002A518A">
        <w:rPr>
          <w:rFonts w:ascii="Times New Roman" w:eastAsia="Times New Roman" w:hAnsi="Times New Roman" w:cs="Times New Roman"/>
          <w:bCs/>
          <w:sz w:val="24"/>
          <w:szCs w:val="24"/>
        </w:rPr>
        <w:instrText>MACROBUTTON NoMacro [ametinimetus]</w:instrText>
      </w:r>
      <w:r w:rsidRPr="002A518A">
        <w:rPr>
          <w:rFonts w:ascii="Times New Roman" w:eastAsia="Times New Roman" w:hAnsi="Times New Roman" w:cs="Times New Roman"/>
          <w:bCs/>
          <w:sz w:val="24"/>
          <w:szCs w:val="24"/>
        </w:rPr>
        <w:fldChar w:fldCharType="end"/>
      </w:r>
      <w:r w:rsidRPr="002A518A">
        <w:rPr>
          <w:rFonts w:ascii="Times New Roman" w:eastAsia="Times New Roman" w:hAnsi="Times New Roman" w:cs="Times New Roman"/>
          <w:bCs/>
          <w:sz w:val="24"/>
          <w:szCs w:val="24"/>
        </w:rPr>
        <w:t xml:space="preserve"> </w:t>
      </w:r>
      <w:r w:rsidRPr="002A518A">
        <w:rPr>
          <w:rFonts w:ascii="Times New Roman" w:eastAsia="Times New Roman" w:hAnsi="Times New Roman" w:cs="Times New Roman"/>
          <w:bCs/>
          <w:sz w:val="24"/>
          <w:szCs w:val="24"/>
        </w:rPr>
        <w:fldChar w:fldCharType="begin"/>
      </w:r>
      <w:r w:rsidRPr="002A518A">
        <w:rPr>
          <w:rFonts w:ascii="Times New Roman" w:eastAsia="Times New Roman" w:hAnsi="Times New Roman" w:cs="Times New Roman"/>
          <w:bCs/>
          <w:sz w:val="24"/>
          <w:szCs w:val="24"/>
        </w:rPr>
        <w:instrText>MACROBUTTON NoMacro [Eesnimi Nimi]</w:instrText>
      </w:r>
      <w:r w:rsidRPr="002A518A">
        <w:rPr>
          <w:rFonts w:ascii="Times New Roman" w:eastAsia="Times New Roman" w:hAnsi="Times New Roman" w:cs="Times New Roman"/>
          <w:bCs/>
          <w:sz w:val="24"/>
          <w:szCs w:val="24"/>
        </w:rPr>
        <w:fldChar w:fldCharType="end"/>
      </w:r>
      <w:r w:rsidRPr="002A518A">
        <w:rPr>
          <w:rFonts w:ascii="Times New Roman" w:eastAsia="Times New Roman" w:hAnsi="Times New Roman" w:cs="Times New Roman"/>
          <w:bCs/>
          <w:sz w:val="24"/>
          <w:szCs w:val="24"/>
        </w:rPr>
        <w:t xml:space="preserve">kes tegutseb </w:t>
      </w:r>
      <w:r w:rsidRPr="002A518A">
        <w:rPr>
          <w:rFonts w:ascii="Times New Roman" w:eastAsia="Times New Roman" w:hAnsi="Times New Roman" w:cs="Times New Roman"/>
          <w:bCs/>
          <w:sz w:val="24"/>
          <w:szCs w:val="24"/>
        </w:rPr>
        <w:fldChar w:fldCharType="begin"/>
      </w:r>
      <w:r w:rsidRPr="002A518A">
        <w:rPr>
          <w:rFonts w:ascii="Times New Roman" w:eastAsia="Times New Roman" w:hAnsi="Times New Roman" w:cs="Times New Roman"/>
          <w:bCs/>
          <w:sz w:val="24"/>
          <w:szCs w:val="24"/>
        </w:rPr>
        <w:instrText>MACROBUTTON NoMacro [kas põhikirja või volituse]</w:instrText>
      </w:r>
      <w:r w:rsidRPr="002A518A">
        <w:rPr>
          <w:rFonts w:ascii="Times New Roman" w:eastAsia="Times New Roman" w:hAnsi="Times New Roman" w:cs="Times New Roman"/>
          <w:bCs/>
          <w:sz w:val="24"/>
          <w:szCs w:val="24"/>
        </w:rPr>
        <w:fldChar w:fldCharType="end"/>
      </w:r>
      <w:r w:rsidRPr="002A518A">
        <w:rPr>
          <w:rFonts w:ascii="Times New Roman" w:eastAsia="Times New Roman" w:hAnsi="Times New Roman" w:cs="Times New Roman"/>
          <w:bCs/>
          <w:sz w:val="24"/>
          <w:szCs w:val="24"/>
        </w:rPr>
        <w:t xml:space="preserve"> alusel, teiselt poolt, </w:t>
      </w:r>
    </w:p>
    <w:p w14:paraId="2720A3E3" w14:textId="77777777" w:rsidR="002A518A" w:rsidRPr="002A518A" w:rsidRDefault="002A518A" w:rsidP="001E1B6A">
      <w:pPr>
        <w:spacing w:after="0"/>
        <w:jc w:val="both"/>
        <w:rPr>
          <w:rFonts w:ascii="Times New Roman" w:eastAsia="Times New Roman" w:hAnsi="Times New Roman" w:cs="Times New Roman"/>
          <w:sz w:val="24"/>
          <w:szCs w:val="24"/>
        </w:rPr>
      </w:pPr>
      <w:r w:rsidRPr="002A518A">
        <w:rPr>
          <w:rFonts w:ascii="Times New Roman" w:eastAsia="Times New Roman" w:hAnsi="Times New Roman" w:cs="Times New Roman"/>
          <w:sz w:val="24"/>
          <w:szCs w:val="24"/>
        </w:rPr>
        <w:t xml:space="preserve">keda nimetatakse edaspidi käesolevas lepingus </w:t>
      </w:r>
      <w:r w:rsidRPr="002A518A">
        <w:rPr>
          <w:rFonts w:ascii="Times New Roman" w:eastAsia="Times New Roman" w:hAnsi="Times New Roman" w:cs="Times New Roman"/>
          <w:b/>
          <w:sz w:val="24"/>
          <w:szCs w:val="24"/>
        </w:rPr>
        <w:t xml:space="preserve">pool </w:t>
      </w:r>
      <w:r w:rsidRPr="002A518A">
        <w:rPr>
          <w:rFonts w:ascii="Times New Roman" w:eastAsia="Times New Roman" w:hAnsi="Times New Roman" w:cs="Times New Roman"/>
          <w:sz w:val="24"/>
          <w:szCs w:val="24"/>
        </w:rPr>
        <w:t xml:space="preserve">või koos </w:t>
      </w:r>
      <w:r w:rsidRPr="002A518A">
        <w:rPr>
          <w:rFonts w:ascii="Times New Roman" w:eastAsia="Times New Roman" w:hAnsi="Times New Roman" w:cs="Times New Roman"/>
          <w:b/>
          <w:sz w:val="24"/>
          <w:szCs w:val="24"/>
        </w:rPr>
        <w:t>pooled</w:t>
      </w:r>
      <w:r w:rsidRPr="002A518A">
        <w:rPr>
          <w:rFonts w:ascii="Times New Roman" w:eastAsia="Times New Roman" w:hAnsi="Times New Roman" w:cs="Times New Roman"/>
          <w:sz w:val="24"/>
          <w:szCs w:val="24"/>
        </w:rPr>
        <w:t>,</w:t>
      </w:r>
    </w:p>
    <w:p w14:paraId="2A3C12FC" w14:textId="458990D7" w:rsidR="002A518A" w:rsidRPr="002A518A" w:rsidRDefault="002A518A" w:rsidP="001E1B6A">
      <w:pPr>
        <w:spacing w:after="0"/>
        <w:jc w:val="both"/>
        <w:rPr>
          <w:rFonts w:ascii="Times New Roman" w:eastAsia="Times New Roman" w:hAnsi="Times New Roman" w:cs="Times New Roman"/>
          <w:sz w:val="24"/>
          <w:szCs w:val="24"/>
        </w:rPr>
      </w:pPr>
      <w:r w:rsidRPr="002A518A">
        <w:rPr>
          <w:rFonts w:ascii="Times New Roman" w:eastAsia="Times New Roman" w:hAnsi="Times New Roman" w:cs="Times New Roman"/>
          <w:sz w:val="24"/>
          <w:szCs w:val="24"/>
        </w:rPr>
        <w:t xml:space="preserve">sõlmisid käesoleva lepingu, edaspidi </w:t>
      </w:r>
      <w:r w:rsidRPr="002A518A">
        <w:rPr>
          <w:rFonts w:ascii="Times New Roman" w:eastAsia="Times New Roman" w:hAnsi="Times New Roman" w:cs="Times New Roman"/>
          <w:b/>
          <w:bCs/>
          <w:sz w:val="24"/>
          <w:szCs w:val="24"/>
        </w:rPr>
        <w:t>leping</w:t>
      </w:r>
      <w:r w:rsidRPr="002A518A">
        <w:rPr>
          <w:rFonts w:ascii="Times New Roman" w:eastAsia="Times New Roman" w:hAnsi="Times New Roman" w:cs="Times New Roman"/>
          <w:sz w:val="24"/>
          <w:szCs w:val="24"/>
        </w:rPr>
        <w:t xml:space="preserve">, riigihanke nr </w:t>
      </w:r>
      <w:r w:rsidR="00DA6E52" w:rsidRPr="00DA6E52">
        <w:rPr>
          <w:rFonts w:ascii="Times New Roman" w:eastAsia="Times New Roman" w:hAnsi="Times New Roman" w:cs="Times New Roman"/>
          <w:sz w:val="24"/>
          <w:szCs w:val="24"/>
        </w:rPr>
        <w:t xml:space="preserve">1-47.3136 </w:t>
      </w:r>
      <w:r w:rsidRPr="002A518A">
        <w:rPr>
          <w:rFonts w:ascii="Times New Roman" w:eastAsia="Times New Roman" w:hAnsi="Times New Roman" w:cs="Times New Roman"/>
          <w:i/>
          <w:sz w:val="24"/>
          <w:szCs w:val="24"/>
        </w:rPr>
        <w:t>„</w:t>
      </w:r>
      <w:r w:rsidR="00C62532" w:rsidRPr="00C62532">
        <w:rPr>
          <w:rFonts w:ascii="Times New Roman" w:eastAsia="Times New Roman" w:hAnsi="Times New Roman" w:cs="Times New Roman"/>
          <w:iCs/>
          <w:sz w:val="24"/>
          <w:szCs w:val="24"/>
        </w:rPr>
        <w:t>Väravate soetamine koos paigaldustöödega RMK taimlate piirdeaedadele</w:t>
      </w:r>
      <w:r w:rsidRPr="00C62532">
        <w:rPr>
          <w:rFonts w:ascii="Times New Roman" w:eastAsia="Times New Roman" w:hAnsi="Times New Roman" w:cs="Times New Roman"/>
          <w:iCs/>
          <w:sz w:val="24"/>
          <w:szCs w:val="24"/>
        </w:rPr>
        <w:t>.</w:t>
      </w:r>
      <w:r w:rsidRPr="002A518A">
        <w:rPr>
          <w:rFonts w:ascii="Times New Roman" w:eastAsia="Times New Roman" w:hAnsi="Times New Roman" w:cs="Times New Roman"/>
          <w:i/>
          <w:sz w:val="24"/>
          <w:szCs w:val="24"/>
        </w:rPr>
        <w:t>“</w:t>
      </w:r>
      <w:r w:rsidRPr="002A518A">
        <w:rPr>
          <w:rFonts w:ascii="Times New Roman" w:eastAsia="Times New Roman" w:hAnsi="Times New Roman" w:cs="Times New Roman"/>
          <w:sz w:val="24"/>
          <w:szCs w:val="24"/>
        </w:rPr>
        <w:t xml:space="preserve"> (viitenumber </w:t>
      </w:r>
      <w:r w:rsidR="004324CB" w:rsidRPr="004324CB">
        <w:rPr>
          <w:rFonts w:ascii="Times New Roman" w:eastAsia="Times New Roman" w:hAnsi="Times New Roman" w:cs="Times New Roman"/>
          <w:sz w:val="24"/>
          <w:szCs w:val="24"/>
        </w:rPr>
        <w:t>280741</w:t>
      </w:r>
      <w:r w:rsidRPr="002A518A">
        <w:rPr>
          <w:rFonts w:ascii="Times New Roman" w:eastAsia="Times New Roman" w:hAnsi="Times New Roman" w:cs="Times New Roman"/>
          <w:sz w:val="24"/>
          <w:szCs w:val="24"/>
        </w:rPr>
        <w:t>) tulemusena alljärgnevas:</w:t>
      </w:r>
    </w:p>
    <w:p w14:paraId="1B45BC10" w14:textId="69F1EE02" w:rsidR="002A518A" w:rsidRPr="002A518A" w:rsidRDefault="002A518A" w:rsidP="00065152">
      <w:pPr>
        <w:numPr>
          <w:ilvl w:val="1"/>
          <w:numId w:val="0"/>
        </w:numPr>
        <w:spacing w:after="0"/>
        <w:jc w:val="both"/>
        <w:rPr>
          <w:rFonts w:ascii="Times New Roman" w:eastAsia="Calibri" w:hAnsi="Times New Roman" w:cs="Times New Roman"/>
          <w:sz w:val="24"/>
          <w:szCs w:val="24"/>
        </w:rPr>
      </w:pPr>
      <w:bookmarkStart w:id="0" w:name="_Hlk5886889"/>
    </w:p>
    <w:bookmarkEnd w:id="0"/>
    <w:p w14:paraId="70F7D672" w14:textId="77777777" w:rsidR="002A518A" w:rsidRPr="00065152" w:rsidRDefault="002A518A" w:rsidP="00065152">
      <w:pPr>
        <w:spacing w:after="0"/>
        <w:rPr>
          <w:rFonts w:ascii="Times New Roman" w:eastAsia="Times New Roman" w:hAnsi="Times New Roman" w:cs="Times New Roman"/>
          <w:b/>
          <w:sz w:val="24"/>
          <w:szCs w:val="24"/>
        </w:rPr>
      </w:pPr>
    </w:p>
    <w:p w14:paraId="79B9E903" w14:textId="77777777" w:rsidR="002A518A" w:rsidRPr="00065152" w:rsidRDefault="002A518A" w:rsidP="008F00E4">
      <w:pPr>
        <w:spacing w:after="0" w:line="240" w:lineRule="auto"/>
        <w:rPr>
          <w:rFonts w:ascii="Times New Roman" w:eastAsia="Times New Roman" w:hAnsi="Times New Roman" w:cs="Times New Roman"/>
          <w:b/>
          <w:sz w:val="24"/>
          <w:szCs w:val="24"/>
        </w:rPr>
      </w:pPr>
      <w:bookmarkStart w:id="1" w:name="_Toc253037760"/>
      <w:bookmarkStart w:id="2" w:name="_Toc272143537"/>
      <w:r w:rsidRPr="00065152">
        <w:rPr>
          <w:rFonts w:ascii="Times New Roman" w:eastAsia="Times New Roman" w:hAnsi="Times New Roman" w:cs="Times New Roman"/>
          <w:b/>
          <w:sz w:val="24"/>
          <w:szCs w:val="24"/>
        </w:rPr>
        <w:t>1.</w:t>
      </w:r>
      <w:r w:rsidRPr="00065152">
        <w:rPr>
          <w:rFonts w:ascii="Times New Roman" w:eastAsia="Times New Roman" w:hAnsi="Times New Roman" w:cs="Times New Roman"/>
          <w:b/>
          <w:sz w:val="24"/>
          <w:szCs w:val="24"/>
        </w:rPr>
        <w:tab/>
        <w:t>LEPINGU OBJEKT</w:t>
      </w:r>
      <w:bookmarkEnd w:id="1"/>
      <w:bookmarkEnd w:id="2"/>
    </w:p>
    <w:p w14:paraId="34350247" w14:textId="77777777" w:rsidR="002A518A" w:rsidRPr="00065152" w:rsidRDefault="002A518A" w:rsidP="008F00E4">
      <w:pPr>
        <w:spacing w:after="120" w:line="240" w:lineRule="auto"/>
        <w:ind w:left="720" w:hanging="72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1.1.</w:t>
      </w:r>
      <w:r w:rsidRPr="00065152">
        <w:rPr>
          <w:rFonts w:ascii="Times New Roman" w:eastAsia="Times New Roman" w:hAnsi="Times New Roman" w:cs="Times New Roman"/>
          <w:sz w:val="24"/>
          <w:szCs w:val="24"/>
        </w:rPr>
        <w:tab/>
        <w:t xml:space="preserve">Lepingu objektina müüja müüb ja ostja ostab väravad koos paigaldustöödega RMK taimlate piirdeaedadele, vastavalt hanke alusdokumentides toodud kirjeldusele ja müüja hinnapakkumusele, edaspidi kaup või koos paigaldamisega töö. </w:t>
      </w:r>
    </w:p>
    <w:p w14:paraId="6C2D1944" w14:textId="2C7B74EB" w:rsidR="002A518A" w:rsidRPr="00065152" w:rsidRDefault="002A518A" w:rsidP="008F00E4">
      <w:pPr>
        <w:spacing w:after="120" w:line="240" w:lineRule="auto"/>
        <w:ind w:left="720" w:hanging="72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1.2. </w:t>
      </w:r>
      <w:r w:rsidR="008F00E4">
        <w:rPr>
          <w:rFonts w:ascii="Times New Roman" w:eastAsia="Times New Roman" w:hAnsi="Times New Roman" w:cs="Times New Roman"/>
          <w:sz w:val="24"/>
          <w:szCs w:val="24"/>
        </w:rPr>
        <w:tab/>
      </w:r>
      <w:r w:rsidRPr="00065152">
        <w:rPr>
          <w:rFonts w:ascii="Times New Roman" w:eastAsia="Times New Roman" w:hAnsi="Times New Roman" w:cs="Times New Roman"/>
          <w:sz w:val="24"/>
          <w:szCs w:val="24"/>
        </w:rPr>
        <w:t>Väravate kirjeldus, paigaldamise asukohad  ja arv jms on välja toodud lepingu lisades.</w:t>
      </w:r>
    </w:p>
    <w:p w14:paraId="1B26947E" w14:textId="5FC18075" w:rsidR="00BE37F7" w:rsidRPr="00065152" w:rsidRDefault="002A518A" w:rsidP="008F00E4">
      <w:pPr>
        <w:spacing w:line="240" w:lineRule="auto"/>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1.3.  </w:t>
      </w:r>
      <w:r w:rsidRPr="00065152">
        <w:rPr>
          <w:rFonts w:ascii="Times New Roman" w:eastAsia="Times New Roman" w:hAnsi="Times New Roman" w:cs="Times New Roman"/>
          <w:sz w:val="24"/>
          <w:szCs w:val="24"/>
        </w:rPr>
        <w:tab/>
        <w:t xml:space="preserve">Lepingu objekt sisaldab muuhulgas kauba transporti, paigaldamist ja ühendamist koos kõikide kuluvahenditega, kauba kohapealset seadistamist ning </w:t>
      </w:r>
      <w:r w:rsidR="00065152" w:rsidRPr="00065152">
        <w:rPr>
          <w:rFonts w:ascii="Times New Roman" w:eastAsia="Times New Roman" w:hAnsi="Times New Roman" w:cs="Times New Roman"/>
          <w:sz w:val="24"/>
          <w:szCs w:val="24"/>
        </w:rPr>
        <w:t>k</w:t>
      </w:r>
      <w:r w:rsidRPr="00065152">
        <w:rPr>
          <w:rFonts w:ascii="Times New Roman" w:eastAsia="Times New Roman" w:hAnsi="Times New Roman" w:cs="Times New Roman"/>
          <w:sz w:val="24"/>
          <w:szCs w:val="24"/>
        </w:rPr>
        <w:t>auba kasutus ja  hooldusjuhendeid.</w:t>
      </w:r>
    </w:p>
    <w:p w14:paraId="3E0CF339" w14:textId="3EA4F918" w:rsidR="00BE37F7" w:rsidRPr="002A518A" w:rsidRDefault="00BE37F7" w:rsidP="008F00E4">
      <w:p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2. </w:t>
      </w:r>
      <w:r w:rsidRPr="002A518A">
        <w:rPr>
          <w:rFonts w:ascii="Times New Roman" w:eastAsia="Times New Roman" w:hAnsi="Times New Roman" w:cs="Times New Roman"/>
          <w:b/>
          <w:sz w:val="24"/>
          <w:szCs w:val="24"/>
        </w:rPr>
        <w:t>L</w:t>
      </w:r>
      <w:r w:rsidRPr="00065152">
        <w:rPr>
          <w:rFonts w:ascii="Times New Roman" w:eastAsia="Times New Roman" w:hAnsi="Times New Roman" w:cs="Times New Roman"/>
          <w:b/>
          <w:sz w:val="24"/>
          <w:szCs w:val="24"/>
        </w:rPr>
        <w:t>EPINGU DOKUMENDID</w:t>
      </w:r>
    </w:p>
    <w:p w14:paraId="11DB9CA3" w14:textId="78590C91" w:rsidR="00BE37F7" w:rsidRPr="002A518A" w:rsidRDefault="00BE37F7" w:rsidP="008F00E4">
      <w:pPr>
        <w:numPr>
          <w:ilvl w:val="1"/>
          <w:numId w:val="0"/>
        </w:numPr>
        <w:spacing w:after="0"/>
        <w:ind w:left="709" w:hanging="709"/>
        <w:jc w:val="both"/>
        <w:rPr>
          <w:rFonts w:ascii="Times New Roman" w:eastAsia="Calibri" w:hAnsi="Times New Roman" w:cs="Times New Roman"/>
          <w:sz w:val="24"/>
          <w:szCs w:val="24"/>
        </w:rPr>
      </w:pPr>
      <w:r w:rsidRPr="00065152">
        <w:rPr>
          <w:rFonts w:ascii="Times New Roman" w:eastAsia="Calibri" w:hAnsi="Times New Roman" w:cs="Times New Roman"/>
          <w:sz w:val="24"/>
          <w:szCs w:val="24"/>
        </w:rPr>
        <w:t xml:space="preserve">2.1. </w:t>
      </w:r>
      <w:r w:rsidRPr="002A518A">
        <w:rPr>
          <w:rFonts w:ascii="Times New Roman" w:eastAsia="Calibri" w:hAnsi="Times New Roman" w:cs="Times New Roman"/>
          <w:sz w:val="24"/>
          <w:szCs w:val="24"/>
        </w:rPr>
        <w:t>Lepingul on selle sõlmimise hetkel järgmised lisad:</w:t>
      </w:r>
    </w:p>
    <w:p w14:paraId="3114E545" w14:textId="7239AD0F" w:rsidR="00BE37F7" w:rsidRPr="002A518A" w:rsidRDefault="00BE37F7" w:rsidP="008F00E4">
      <w:pPr>
        <w:numPr>
          <w:ilvl w:val="2"/>
          <w:numId w:val="0"/>
        </w:numPr>
        <w:spacing w:after="0"/>
        <w:ind w:left="709" w:hanging="709"/>
        <w:jc w:val="both"/>
        <w:rPr>
          <w:rFonts w:ascii="Times New Roman" w:eastAsia="Calibri" w:hAnsi="Times New Roman" w:cs="Times New Roman"/>
          <w:sz w:val="24"/>
          <w:szCs w:val="24"/>
        </w:rPr>
      </w:pPr>
      <w:r w:rsidRPr="002A518A">
        <w:rPr>
          <w:rFonts w:ascii="Times New Roman" w:eastAsia="Calibri" w:hAnsi="Times New Roman" w:cs="Times New Roman"/>
          <w:sz w:val="24"/>
          <w:szCs w:val="24"/>
        </w:rPr>
        <w:t xml:space="preserve">Lisa 1 – Riigihanke </w:t>
      </w:r>
      <w:r w:rsidR="008F00E4">
        <w:rPr>
          <w:rFonts w:ascii="Times New Roman" w:eastAsia="Calibri" w:hAnsi="Times New Roman" w:cs="Times New Roman"/>
          <w:sz w:val="24"/>
          <w:szCs w:val="24"/>
        </w:rPr>
        <w:t>„</w:t>
      </w:r>
      <w:r w:rsidRPr="00065152">
        <w:rPr>
          <w:rFonts w:ascii="Times New Roman" w:eastAsia="Calibri" w:hAnsi="Times New Roman" w:cs="Times New Roman"/>
          <w:sz w:val="24"/>
          <w:szCs w:val="24"/>
        </w:rPr>
        <w:t>Väravate soetamine koos paigaldustöödega RMK taimlate piirdeaedadele</w:t>
      </w:r>
      <w:r w:rsidRPr="002A518A">
        <w:rPr>
          <w:rFonts w:ascii="Times New Roman" w:eastAsia="Calibri" w:hAnsi="Times New Roman" w:cs="Times New Roman"/>
          <w:sz w:val="24"/>
          <w:szCs w:val="24"/>
        </w:rPr>
        <w:t xml:space="preserve">, </w:t>
      </w:r>
      <w:proofErr w:type="spellStart"/>
      <w:r w:rsidRPr="002A518A">
        <w:rPr>
          <w:rFonts w:ascii="Times New Roman" w:eastAsia="Calibri" w:hAnsi="Times New Roman" w:cs="Times New Roman"/>
          <w:sz w:val="24"/>
          <w:szCs w:val="24"/>
        </w:rPr>
        <w:t>viitenr</w:t>
      </w:r>
      <w:proofErr w:type="spellEnd"/>
      <w:r w:rsidR="004324CB">
        <w:rPr>
          <w:rFonts w:ascii="Times New Roman" w:eastAsia="Calibri" w:hAnsi="Times New Roman" w:cs="Times New Roman"/>
          <w:sz w:val="24"/>
          <w:szCs w:val="24"/>
        </w:rPr>
        <w:t xml:space="preserve"> </w:t>
      </w:r>
      <w:r w:rsidR="004324CB" w:rsidRPr="004324CB">
        <w:rPr>
          <w:rFonts w:ascii="Times New Roman" w:eastAsia="Calibri" w:hAnsi="Times New Roman" w:cs="Times New Roman"/>
          <w:sz w:val="24"/>
          <w:szCs w:val="24"/>
        </w:rPr>
        <w:t>280741</w:t>
      </w:r>
      <w:r w:rsidR="004324CB">
        <w:rPr>
          <w:rFonts w:ascii="Times New Roman" w:eastAsia="Calibri" w:hAnsi="Times New Roman" w:cs="Times New Roman"/>
          <w:sz w:val="24"/>
          <w:szCs w:val="24"/>
        </w:rPr>
        <w:t xml:space="preserve"> </w:t>
      </w:r>
      <w:r w:rsidRPr="002A518A">
        <w:rPr>
          <w:rFonts w:ascii="Times New Roman" w:eastAsia="Calibri" w:hAnsi="Times New Roman" w:cs="Times New Roman"/>
          <w:sz w:val="24"/>
          <w:szCs w:val="24"/>
        </w:rPr>
        <w:t>alusdokumendid (</w:t>
      </w:r>
      <w:proofErr w:type="spellStart"/>
      <w:r w:rsidRPr="002A518A">
        <w:rPr>
          <w:rFonts w:ascii="Times New Roman" w:eastAsia="Calibri" w:hAnsi="Times New Roman" w:cs="Times New Roman"/>
          <w:sz w:val="24"/>
          <w:szCs w:val="24"/>
        </w:rPr>
        <w:t>allalaetavad</w:t>
      </w:r>
      <w:proofErr w:type="spellEnd"/>
      <w:r w:rsidRPr="002A518A">
        <w:rPr>
          <w:rFonts w:ascii="Times New Roman" w:eastAsia="Calibri" w:hAnsi="Times New Roman" w:cs="Times New Roman"/>
          <w:sz w:val="24"/>
          <w:szCs w:val="24"/>
        </w:rPr>
        <w:t xml:space="preserve"> riigihangete keskkonnast </w:t>
      </w:r>
      <w:hyperlink r:id="rId5" w:anchor="/" w:history="1">
        <w:r w:rsidRPr="002A518A">
          <w:rPr>
            <w:rFonts w:ascii="Times New Roman" w:eastAsia="Calibri" w:hAnsi="Times New Roman" w:cs="Times New Roman"/>
            <w:color w:val="0000FF"/>
            <w:sz w:val="24"/>
            <w:szCs w:val="24"/>
            <w:u w:val="single"/>
          </w:rPr>
          <w:t>https://riigihanked.riik.ee/rhr-web/#/</w:t>
        </w:r>
      </w:hyperlink>
      <w:r w:rsidRPr="002A518A">
        <w:rPr>
          <w:rFonts w:ascii="Times New Roman" w:eastAsia="Calibri" w:hAnsi="Times New Roman" w:cs="Times New Roman"/>
          <w:sz w:val="24"/>
          <w:szCs w:val="24"/>
        </w:rPr>
        <w:t xml:space="preserve"> )</w:t>
      </w:r>
    </w:p>
    <w:p w14:paraId="09AC498F" w14:textId="76C27614" w:rsidR="00BE37F7" w:rsidRPr="002A518A" w:rsidRDefault="00BE37F7" w:rsidP="00065152">
      <w:pPr>
        <w:numPr>
          <w:ilvl w:val="2"/>
          <w:numId w:val="0"/>
        </w:numPr>
        <w:spacing w:after="0"/>
        <w:ind w:left="709" w:hanging="709"/>
        <w:jc w:val="both"/>
        <w:rPr>
          <w:rFonts w:ascii="Times New Roman" w:eastAsia="Calibri" w:hAnsi="Times New Roman" w:cs="Times New Roman"/>
          <w:sz w:val="24"/>
          <w:szCs w:val="24"/>
        </w:rPr>
      </w:pPr>
      <w:r w:rsidRPr="002A518A">
        <w:rPr>
          <w:rFonts w:ascii="Times New Roman" w:eastAsia="Calibri" w:hAnsi="Times New Roman" w:cs="Times New Roman"/>
          <w:sz w:val="24"/>
          <w:szCs w:val="24"/>
        </w:rPr>
        <w:t>Lisa 2</w:t>
      </w:r>
      <w:r w:rsidR="00703A5D">
        <w:rPr>
          <w:rFonts w:ascii="Times New Roman" w:eastAsia="Calibri" w:hAnsi="Times New Roman" w:cs="Times New Roman"/>
          <w:sz w:val="24"/>
          <w:szCs w:val="24"/>
        </w:rPr>
        <w:t xml:space="preserve"> </w:t>
      </w:r>
      <w:r w:rsidRPr="002A518A">
        <w:rPr>
          <w:rFonts w:ascii="Times New Roman" w:eastAsia="Calibri" w:hAnsi="Times New Roman" w:cs="Times New Roman"/>
          <w:sz w:val="24"/>
          <w:szCs w:val="24"/>
        </w:rPr>
        <w:t xml:space="preserve"> – Müüja poolt esitatud hinnapakkumus.</w:t>
      </w:r>
    </w:p>
    <w:p w14:paraId="318E9CFC" w14:textId="26A549DC" w:rsidR="00BE37F7" w:rsidRPr="002A518A" w:rsidRDefault="00BE37F7" w:rsidP="00065152">
      <w:pPr>
        <w:numPr>
          <w:ilvl w:val="1"/>
          <w:numId w:val="0"/>
        </w:numPr>
        <w:spacing w:after="0"/>
        <w:ind w:left="709" w:hanging="709"/>
        <w:jc w:val="both"/>
        <w:rPr>
          <w:rFonts w:ascii="Times New Roman" w:eastAsia="Calibri" w:hAnsi="Times New Roman" w:cs="Times New Roman"/>
          <w:sz w:val="24"/>
          <w:szCs w:val="24"/>
        </w:rPr>
      </w:pPr>
      <w:r w:rsidRPr="00065152">
        <w:rPr>
          <w:rFonts w:ascii="Times New Roman" w:eastAsia="Calibri" w:hAnsi="Times New Roman" w:cs="Times New Roman"/>
          <w:sz w:val="24"/>
          <w:szCs w:val="24"/>
        </w:rPr>
        <w:t xml:space="preserve">2.2. </w:t>
      </w:r>
      <w:r w:rsidRPr="002A518A">
        <w:rPr>
          <w:rFonts w:ascii="Times New Roman" w:eastAsia="Calibri" w:hAnsi="Times New Roman" w:cs="Times New Roman"/>
          <w:sz w:val="24"/>
          <w:szCs w:val="24"/>
        </w:rPr>
        <w:t>Pooled juhinduvad lepingu täitmisel lisaks lepingule ja selle lisadele ka Eesti Vabariigis kehtivatest õigusaktidest, eeskirjadest, standarditest ning vajadusel muudest vastava valdkonna tehnilistest dokumentidest.</w:t>
      </w:r>
    </w:p>
    <w:p w14:paraId="53AB784B" w14:textId="77777777" w:rsidR="00BE37F7" w:rsidRPr="00065152" w:rsidRDefault="00BE37F7" w:rsidP="00065152">
      <w:pPr>
        <w:numPr>
          <w:ilvl w:val="1"/>
          <w:numId w:val="0"/>
        </w:numPr>
        <w:spacing w:after="0"/>
        <w:ind w:left="709" w:hanging="709"/>
        <w:jc w:val="both"/>
        <w:rPr>
          <w:rFonts w:ascii="Times New Roman" w:eastAsia="Calibri" w:hAnsi="Times New Roman" w:cs="Times New Roman"/>
          <w:sz w:val="24"/>
          <w:szCs w:val="24"/>
        </w:rPr>
      </w:pPr>
      <w:r w:rsidRPr="00065152">
        <w:rPr>
          <w:rFonts w:ascii="Times New Roman" w:eastAsia="Calibri" w:hAnsi="Times New Roman" w:cs="Times New Roman"/>
          <w:sz w:val="24"/>
          <w:szCs w:val="24"/>
        </w:rPr>
        <w:t xml:space="preserve">2.2. </w:t>
      </w:r>
      <w:r w:rsidRPr="002A518A">
        <w:rPr>
          <w:rFonts w:ascii="Times New Roman" w:eastAsia="Calibri" w:hAnsi="Times New Roman" w:cs="Times New Roman"/>
          <w:sz w:val="24"/>
          <w:szCs w:val="24"/>
        </w:rPr>
        <w:t>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46AC6F4B" w14:textId="77777777" w:rsidR="00BE37F7" w:rsidRPr="00065152" w:rsidRDefault="00BE37F7" w:rsidP="00065152">
      <w:pPr>
        <w:numPr>
          <w:ilvl w:val="1"/>
          <w:numId w:val="0"/>
        </w:numPr>
        <w:spacing w:after="0"/>
        <w:ind w:left="709" w:hanging="709"/>
        <w:jc w:val="both"/>
        <w:rPr>
          <w:rFonts w:ascii="Times New Roman" w:eastAsia="Calibri" w:hAnsi="Times New Roman" w:cs="Times New Roman"/>
          <w:sz w:val="24"/>
          <w:szCs w:val="24"/>
        </w:rPr>
      </w:pPr>
      <w:r w:rsidRPr="00065152">
        <w:rPr>
          <w:rFonts w:ascii="Times New Roman" w:eastAsia="Calibri" w:hAnsi="Times New Roman" w:cs="Times New Roman"/>
          <w:sz w:val="24"/>
          <w:szCs w:val="24"/>
        </w:rPr>
        <w:t xml:space="preserve">3. </w:t>
      </w:r>
      <w:r w:rsidR="002A518A" w:rsidRPr="00065152">
        <w:rPr>
          <w:rFonts w:ascii="Times New Roman" w:eastAsia="Times New Roman" w:hAnsi="Times New Roman" w:cs="Times New Roman"/>
          <w:b/>
          <w:sz w:val="24"/>
          <w:szCs w:val="24"/>
        </w:rPr>
        <w:t>LEPINGU TASU</w:t>
      </w:r>
    </w:p>
    <w:p w14:paraId="113CAA9E" w14:textId="2D33B402" w:rsidR="002A518A" w:rsidRPr="00065152" w:rsidRDefault="00BE37F7" w:rsidP="00065152">
      <w:pPr>
        <w:numPr>
          <w:ilvl w:val="1"/>
          <w:numId w:val="0"/>
        </w:numPr>
        <w:spacing w:after="0"/>
        <w:ind w:left="709" w:hanging="709"/>
        <w:jc w:val="both"/>
        <w:rPr>
          <w:rFonts w:ascii="Times New Roman" w:eastAsia="Calibri" w:hAnsi="Times New Roman" w:cs="Times New Roman"/>
          <w:sz w:val="24"/>
          <w:szCs w:val="24"/>
        </w:rPr>
      </w:pPr>
      <w:r w:rsidRPr="00065152">
        <w:rPr>
          <w:rFonts w:ascii="Times New Roman" w:eastAsia="Calibri" w:hAnsi="Times New Roman" w:cs="Times New Roman"/>
          <w:sz w:val="24"/>
          <w:szCs w:val="24"/>
        </w:rPr>
        <w:t>3.</w:t>
      </w:r>
      <w:r w:rsidRPr="00065152">
        <w:rPr>
          <w:rFonts w:ascii="Times New Roman" w:eastAsia="Times New Roman" w:hAnsi="Times New Roman" w:cs="Times New Roman"/>
          <w:sz w:val="24"/>
          <w:szCs w:val="24"/>
        </w:rPr>
        <w:t xml:space="preserve">1. </w:t>
      </w:r>
      <w:r w:rsidR="002A518A" w:rsidRPr="00065152">
        <w:rPr>
          <w:rFonts w:ascii="Times New Roman" w:eastAsia="Times New Roman" w:hAnsi="Times New Roman" w:cs="Times New Roman"/>
          <w:sz w:val="24"/>
          <w:szCs w:val="24"/>
        </w:rPr>
        <w:t xml:space="preserve">Punktis 1.1 nimetatud </w:t>
      </w:r>
      <w:r w:rsidRPr="00065152">
        <w:rPr>
          <w:rFonts w:ascii="Times New Roman" w:eastAsia="Times New Roman" w:hAnsi="Times New Roman" w:cs="Times New Roman"/>
          <w:sz w:val="24"/>
          <w:szCs w:val="24"/>
        </w:rPr>
        <w:t>töö</w:t>
      </w:r>
      <w:r w:rsidR="002A518A" w:rsidRPr="00065152">
        <w:rPr>
          <w:rFonts w:ascii="Times New Roman" w:eastAsia="Times New Roman" w:hAnsi="Times New Roman" w:cs="Times New Roman"/>
          <w:sz w:val="24"/>
          <w:szCs w:val="24"/>
        </w:rPr>
        <w:t xml:space="preserve"> maksumuseks on ___________ (_______________) eurot, millele lisandub käibemaks seaduses sätestatud määras. </w:t>
      </w:r>
    </w:p>
    <w:p w14:paraId="2C6C2C96" w14:textId="77777777" w:rsidR="00BE37F7" w:rsidRPr="00065152" w:rsidRDefault="002A518A" w:rsidP="00065152">
      <w:pPr>
        <w:spacing w:after="0"/>
        <w:ind w:left="720" w:hanging="72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lastRenderedPageBreak/>
        <w:t>2.2.</w:t>
      </w:r>
      <w:r w:rsidRPr="00065152">
        <w:rPr>
          <w:rFonts w:ascii="Times New Roman" w:eastAsia="Times New Roman" w:hAnsi="Times New Roman" w:cs="Times New Roman"/>
          <w:sz w:val="24"/>
          <w:szCs w:val="24"/>
        </w:rPr>
        <w:tab/>
        <w:t xml:space="preserve">Tasu Lepingu punktis 1.3. nimetatud teenuste eest on arvestatud </w:t>
      </w:r>
      <w:r w:rsidR="00BE37F7" w:rsidRPr="00065152">
        <w:rPr>
          <w:rFonts w:ascii="Times New Roman" w:eastAsia="Times New Roman" w:hAnsi="Times New Roman" w:cs="Times New Roman"/>
          <w:sz w:val="24"/>
          <w:szCs w:val="24"/>
        </w:rPr>
        <w:t>töö</w:t>
      </w:r>
      <w:r w:rsidRPr="00065152">
        <w:rPr>
          <w:rFonts w:ascii="Times New Roman" w:eastAsia="Times New Roman" w:hAnsi="Times New Roman" w:cs="Times New Roman"/>
          <w:sz w:val="24"/>
          <w:szCs w:val="24"/>
        </w:rPr>
        <w:t xml:space="preserve"> maksumuse sisse ja selle eest ei tule täiendavalt maksta. </w:t>
      </w:r>
    </w:p>
    <w:p w14:paraId="64D45B77" w14:textId="61BD7924" w:rsidR="002A518A" w:rsidRPr="00065152" w:rsidRDefault="00BE37F7" w:rsidP="00065152">
      <w:pPr>
        <w:spacing w:after="0"/>
        <w:ind w:left="720" w:hanging="72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4. </w:t>
      </w:r>
      <w:r w:rsidR="002A518A" w:rsidRPr="00065152">
        <w:rPr>
          <w:rFonts w:ascii="Times New Roman" w:eastAsia="Times New Roman" w:hAnsi="Times New Roman" w:cs="Times New Roman"/>
          <w:b/>
          <w:bCs/>
          <w:sz w:val="24"/>
          <w:szCs w:val="24"/>
        </w:rPr>
        <w:t>LEPINGU TÄHTAEG</w:t>
      </w:r>
    </w:p>
    <w:p w14:paraId="172AE61D" w14:textId="77777777" w:rsidR="00BE37F7" w:rsidRPr="00065152" w:rsidRDefault="002A518A" w:rsidP="00065152">
      <w:pPr>
        <w:pStyle w:val="Loendilik"/>
        <w:numPr>
          <w:ilvl w:val="1"/>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bCs/>
          <w:sz w:val="24"/>
          <w:szCs w:val="24"/>
        </w:rPr>
        <w:t>Müüja kohustub</w:t>
      </w:r>
      <w:r w:rsidRPr="00065152">
        <w:rPr>
          <w:rFonts w:ascii="Times New Roman" w:eastAsia="Times New Roman" w:hAnsi="Times New Roman" w:cs="Times New Roman"/>
          <w:b/>
          <w:bCs/>
          <w:sz w:val="24"/>
          <w:szCs w:val="24"/>
        </w:rPr>
        <w:t xml:space="preserve"> </w:t>
      </w:r>
      <w:r w:rsidRPr="00065152">
        <w:rPr>
          <w:rFonts w:ascii="Times New Roman" w:eastAsia="Times New Roman" w:hAnsi="Times New Roman" w:cs="Times New Roman"/>
          <w:sz w:val="24"/>
          <w:szCs w:val="24"/>
        </w:rPr>
        <w:t>tarnima</w:t>
      </w:r>
      <w:r w:rsidR="00BE37F7" w:rsidRPr="00065152">
        <w:rPr>
          <w:rFonts w:ascii="Times New Roman" w:eastAsia="Times New Roman" w:hAnsi="Times New Roman" w:cs="Times New Roman"/>
          <w:sz w:val="24"/>
          <w:szCs w:val="24"/>
        </w:rPr>
        <w:t xml:space="preserve"> ja paigaldama</w:t>
      </w:r>
      <w:r w:rsidRPr="00065152">
        <w:rPr>
          <w:rFonts w:ascii="Times New Roman" w:eastAsia="Times New Roman" w:hAnsi="Times New Roman" w:cs="Times New Roman"/>
          <w:sz w:val="24"/>
          <w:szCs w:val="24"/>
        </w:rPr>
        <w:t xml:space="preserve"> Kauba ja andma üle Kauba juurde kuuluvad dokumendid (spetsifikatsioon, kasutamisjuhend ja garantiidokumendid) maksimaalselt </w:t>
      </w:r>
      <w:r w:rsidR="00BE37F7" w:rsidRPr="007B78DF">
        <w:rPr>
          <w:rFonts w:ascii="Times New Roman" w:eastAsia="Times New Roman" w:hAnsi="Times New Roman" w:cs="Times New Roman"/>
          <w:b/>
          <w:bCs/>
          <w:sz w:val="24"/>
          <w:szCs w:val="24"/>
        </w:rPr>
        <w:t>kolme kuu</w:t>
      </w:r>
      <w:r w:rsidRPr="00065152">
        <w:rPr>
          <w:rFonts w:ascii="Times New Roman" w:eastAsia="Times New Roman" w:hAnsi="Times New Roman" w:cs="Times New Roman"/>
          <w:b/>
          <w:sz w:val="24"/>
          <w:szCs w:val="24"/>
        </w:rPr>
        <w:t xml:space="preserve"> jooksul </w:t>
      </w:r>
      <w:r w:rsidRPr="00065152">
        <w:rPr>
          <w:rFonts w:ascii="Times New Roman" w:eastAsia="Times New Roman" w:hAnsi="Times New Roman" w:cs="Times New Roman"/>
          <w:sz w:val="24"/>
          <w:szCs w:val="24"/>
        </w:rPr>
        <w:t>arvates Lepingu jõustumisest.</w:t>
      </w:r>
    </w:p>
    <w:p w14:paraId="05ED6AFB" w14:textId="77777777" w:rsidR="00BE37F7" w:rsidRPr="00065152" w:rsidRDefault="002A518A" w:rsidP="00065152">
      <w:pPr>
        <w:pStyle w:val="Loendilik"/>
        <w:numPr>
          <w:ilvl w:val="1"/>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Lepingus sätestatud tähtaja muutmine on võimalik vaid pooltest sõltumatute (nt kolmandatest isikutest tingitud viivitus) või ettenägematute asjaolude ilmnemisel, mis on muutmist taotleva poole poolt tõendatud.</w:t>
      </w:r>
    </w:p>
    <w:p w14:paraId="0F00B1D1" w14:textId="77777777" w:rsidR="00BE37F7" w:rsidRPr="00065152" w:rsidRDefault="002A518A" w:rsidP="00065152">
      <w:pPr>
        <w:pStyle w:val="Loendilik"/>
        <w:numPr>
          <w:ilvl w:val="1"/>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Lepingus sätestatud tähtaja muutmine on lubatud ainult muudatust tingiva asjaolu kestvuse võrra, kuid mitte rohkem kui pool esialgsest kokkulepitud tähtajast.</w:t>
      </w:r>
    </w:p>
    <w:p w14:paraId="076C96B5" w14:textId="77777777" w:rsidR="00BE37F7" w:rsidRPr="00065152" w:rsidRDefault="002A518A" w:rsidP="00065152">
      <w:pPr>
        <w:pStyle w:val="Loendilik"/>
        <w:numPr>
          <w:ilvl w:val="1"/>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Juhul, kui Pooltest sõltumatutel või ettenägematutel asjaoludel on vajalik Lepingus sätestatud tähtaja muutmine, esitab Lepingu tähtaega muuta sooviv Pool teisele Poolele vastavasisulise avalduse vastava asjaolu ilmnemisel viivitamatult, kuid hiljemalt viis (5) tööpäeva enne vastava tähtaja saabumist.</w:t>
      </w:r>
    </w:p>
    <w:p w14:paraId="51C4E723" w14:textId="77777777" w:rsidR="00BE37F7" w:rsidRPr="00065152" w:rsidRDefault="002A518A" w:rsidP="00065152">
      <w:pPr>
        <w:pStyle w:val="Loendilik"/>
        <w:numPr>
          <w:ilvl w:val="1"/>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Lepingus sätestatud tähtaegade muutmiseks sõlmivad Pooled vastavasisulise kirjaliku kokkuleppe enne muudetava tähtaja saabumist.</w:t>
      </w:r>
    </w:p>
    <w:p w14:paraId="1473AA90" w14:textId="77777777" w:rsidR="00BE37F7" w:rsidRPr="00065152" w:rsidRDefault="002A518A" w:rsidP="00065152">
      <w:pPr>
        <w:pStyle w:val="Loendilik"/>
        <w:numPr>
          <w:ilvl w:val="0"/>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b/>
          <w:bCs/>
          <w:sz w:val="24"/>
          <w:szCs w:val="24"/>
        </w:rPr>
        <w:t>POOLTE KOHUSTUSED</w:t>
      </w:r>
    </w:p>
    <w:p w14:paraId="55341F30" w14:textId="77777777" w:rsidR="00BE37F7" w:rsidRPr="00065152" w:rsidRDefault="002A518A" w:rsidP="00065152">
      <w:pPr>
        <w:pStyle w:val="Loendilik"/>
        <w:numPr>
          <w:ilvl w:val="1"/>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Müüja kohustub:</w:t>
      </w:r>
    </w:p>
    <w:p w14:paraId="041E3ADB" w14:textId="77777777" w:rsidR="00BE37F7"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tarnima Kauba vabana igasugustest kolmandate isikute õigustest Kauba suhtes;</w:t>
      </w:r>
    </w:p>
    <w:p w14:paraId="3F94021B" w14:textId="77777777" w:rsidR="00BE37F7"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tarnima Kauba Ostja </w:t>
      </w:r>
      <w:r w:rsidR="00BE37F7" w:rsidRPr="00065152">
        <w:rPr>
          <w:rFonts w:ascii="Times New Roman" w:eastAsia="Times New Roman" w:hAnsi="Times New Roman" w:cs="Times New Roman"/>
          <w:sz w:val="24"/>
          <w:szCs w:val="24"/>
        </w:rPr>
        <w:t xml:space="preserve">määratud </w:t>
      </w:r>
      <w:r w:rsidRPr="00065152">
        <w:rPr>
          <w:rFonts w:ascii="Times New Roman" w:eastAsia="Times New Roman" w:hAnsi="Times New Roman" w:cs="Times New Roman"/>
          <w:sz w:val="24"/>
          <w:szCs w:val="24"/>
        </w:rPr>
        <w:t>asukohta</w:t>
      </w:r>
      <w:r w:rsidR="00BE37F7" w:rsidRPr="00065152">
        <w:rPr>
          <w:rFonts w:ascii="Times New Roman" w:eastAsia="Times New Roman" w:hAnsi="Times New Roman" w:cs="Times New Roman"/>
          <w:sz w:val="24"/>
          <w:szCs w:val="24"/>
        </w:rPr>
        <w:t>desse</w:t>
      </w:r>
      <w:r w:rsidRPr="00065152">
        <w:rPr>
          <w:rFonts w:ascii="Times New Roman" w:eastAsia="Times New Roman" w:hAnsi="Times New Roman" w:cs="Times New Roman"/>
          <w:sz w:val="24"/>
          <w:szCs w:val="24"/>
        </w:rPr>
        <w:t>, kandes kuni Kauba üleandmiseni sihtkohas kõiki Kaubaga seonduvaid kulutusi;</w:t>
      </w:r>
    </w:p>
    <w:p w14:paraId="61CAD5E9" w14:textId="77777777" w:rsidR="00BE37F7"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teavitama Ostjat Kauba saabumise aja kohta vähemalt 3 tööpäeva enne selle saabumist;</w:t>
      </w:r>
    </w:p>
    <w:p w14:paraId="795673AA" w14:textId="77777777" w:rsidR="00BE37F7"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kauba üle andma</w:t>
      </w:r>
      <w:r w:rsidR="00BE37F7" w:rsidRPr="00065152">
        <w:rPr>
          <w:rFonts w:ascii="Times New Roman" w:eastAsia="Times New Roman" w:hAnsi="Times New Roman" w:cs="Times New Roman"/>
          <w:sz w:val="24"/>
          <w:szCs w:val="24"/>
        </w:rPr>
        <w:t xml:space="preserve"> ja paigaldama</w:t>
      </w:r>
      <w:r w:rsidRPr="00065152">
        <w:rPr>
          <w:rFonts w:ascii="Times New Roman" w:eastAsia="Times New Roman" w:hAnsi="Times New Roman" w:cs="Times New Roman"/>
          <w:sz w:val="24"/>
          <w:szCs w:val="24"/>
        </w:rPr>
        <w:t xml:space="preserve"> punktis 1.2 nimetatud asukohta punktis </w:t>
      </w:r>
      <w:r w:rsidR="00BE37F7" w:rsidRPr="00065152">
        <w:rPr>
          <w:rFonts w:ascii="Times New Roman" w:eastAsia="Times New Roman" w:hAnsi="Times New Roman" w:cs="Times New Roman"/>
          <w:sz w:val="24"/>
          <w:szCs w:val="24"/>
        </w:rPr>
        <w:t>4</w:t>
      </w:r>
      <w:r w:rsidRPr="00065152">
        <w:rPr>
          <w:rFonts w:ascii="Times New Roman" w:eastAsia="Times New Roman" w:hAnsi="Times New Roman" w:cs="Times New Roman"/>
          <w:sz w:val="24"/>
          <w:szCs w:val="24"/>
        </w:rPr>
        <w:t>.1. nimetatud tähtajal;</w:t>
      </w:r>
    </w:p>
    <w:p w14:paraId="3F6C1355" w14:textId="77777777" w:rsidR="00BE37F7"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pärast </w:t>
      </w:r>
      <w:r w:rsidR="00BE37F7" w:rsidRPr="00065152">
        <w:rPr>
          <w:rFonts w:ascii="Times New Roman" w:eastAsia="Times New Roman" w:hAnsi="Times New Roman" w:cs="Times New Roman"/>
          <w:sz w:val="24"/>
          <w:szCs w:val="24"/>
        </w:rPr>
        <w:t>töö</w:t>
      </w:r>
      <w:r w:rsidRPr="00065152">
        <w:rPr>
          <w:rFonts w:ascii="Times New Roman" w:eastAsia="Times New Roman" w:hAnsi="Times New Roman" w:cs="Times New Roman"/>
          <w:sz w:val="24"/>
          <w:szCs w:val="24"/>
        </w:rPr>
        <w:t xml:space="preserve"> üleandmist koostama ja esitama Ostjale üleandmis-vastuvõtmisakti</w:t>
      </w:r>
      <w:r w:rsidR="00BE37F7" w:rsidRPr="00065152">
        <w:rPr>
          <w:rFonts w:ascii="Times New Roman" w:eastAsia="Times New Roman" w:hAnsi="Times New Roman" w:cs="Times New Roman"/>
          <w:sz w:val="24"/>
          <w:szCs w:val="24"/>
        </w:rPr>
        <w:t>.</w:t>
      </w:r>
    </w:p>
    <w:p w14:paraId="5BF9CD8E" w14:textId="77777777" w:rsidR="00BE37F7"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esitama Ostjale üleandmis-vastuvõtmise akti alusel </w:t>
      </w:r>
      <w:r w:rsidRPr="00065152">
        <w:rPr>
          <w:rFonts w:ascii="Times New Roman" w:eastAsia="Times New Roman" w:hAnsi="Times New Roman" w:cs="Times New Roman"/>
          <w:b/>
          <w:sz w:val="24"/>
          <w:szCs w:val="24"/>
        </w:rPr>
        <w:t>arve</w:t>
      </w:r>
      <w:r w:rsidR="00BE37F7" w:rsidRPr="00065152">
        <w:rPr>
          <w:rFonts w:ascii="Times New Roman" w:eastAsia="Times New Roman" w:hAnsi="Times New Roman" w:cs="Times New Roman"/>
          <w:b/>
          <w:sz w:val="24"/>
          <w:szCs w:val="24"/>
        </w:rPr>
        <w:t>.</w:t>
      </w:r>
    </w:p>
    <w:p w14:paraId="75BF2111" w14:textId="77777777" w:rsidR="00BE37F7"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parandama kõik paigalduse käigus tekitatud viimistluse kahjustused või muud Ostja varale tekitatud kahjustused või hüvitama Ostjale kõik paigalduse käigus Ostja varale tekitatud kahjud;</w:t>
      </w:r>
    </w:p>
    <w:p w14:paraId="2E233010" w14:textId="29E6FB4A" w:rsidR="002A518A"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teostama garantiiajal garantiitööd Ostja asukohas ja kõrvaldama esinevad rikked maksimaalselt </w:t>
      </w:r>
      <w:r w:rsidR="00065152" w:rsidRPr="00065152">
        <w:rPr>
          <w:rFonts w:ascii="Times New Roman" w:eastAsia="Times New Roman" w:hAnsi="Times New Roman" w:cs="Times New Roman"/>
          <w:sz w:val="24"/>
          <w:szCs w:val="24"/>
        </w:rPr>
        <w:t xml:space="preserve">kahe nädala </w:t>
      </w:r>
      <w:r w:rsidRPr="00065152">
        <w:rPr>
          <w:rFonts w:ascii="Times New Roman" w:eastAsia="Times New Roman" w:hAnsi="Times New Roman" w:cs="Times New Roman"/>
          <w:sz w:val="24"/>
          <w:szCs w:val="24"/>
        </w:rPr>
        <w:t>jooksul arvates vastavasisulise teate edastamisest Ostja poolt.</w:t>
      </w:r>
    </w:p>
    <w:p w14:paraId="16F7B1E7" w14:textId="79C9B1FE" w:rsidR="002A518A" w:rsidRPr="00065152" w:rsidRDefault="002A518A" w:rsidP="00065152">
      <w:pPr>
        <w:pStyle w:val="Loendilik"/>
        <w:numPr>
          <w:ilvl w:val="1"/>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Ostja kohustub:</w:t>
      </w:r>
    </w:p>
    <w:p w14:paraId="77D52AB6" w14:textId="43D883EF" w:rsidR="002A518A"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Kauba üle vaatama ja vastu võtma;;</w:t>
      </w:r>
    </w:p>
    <w:p w14:paraId="47D487F2" w14:textId="77777777" w:rsidR="002A518A"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Kauba lepingutingimustele mittevastavusest või muust mittenõuetekohasest täitmisest teavitama Müüjat koheselt, kuid mitte hiljem kui (14) päeva jooksul alates puuduse avastamisest. Teavitamine peab toimuma kirjalikku taasesitamist võimaldavas vormis;</w:t>
      </w:r>
    </w:p>
    <w:p w14:paraId="3F702442" w14:textId="77777777" w:rsidR="002A518A" w:rsidRPr="00065152" w:rsidRDefault="002A518A" w:rsidP="00065152">
      <w:pPr>
        <w:pStyle w:val="Loendilik"/>
        <w:numPr>
          <w:ilvl w:val="2"/>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tasuma Müüjale Kauba 14 päeva jooksul arvates Müüja poolt Kauba üleandmis-vastuvõtmise akti alusel koostatud arve esitamisest. Kauba omandiõigus läheb Ostjale üle pärast Kauba eest tasumist.</w:t>
      </w:r>
    </w:p>
    <w:p w14:paraId="4C2BCD8B" w14:textId="77777777" w:rsidR="002A518A" w:rsidRPr="00065152" w:rsidRDefault="002A518A" w:rsidP="00065152">
      <w:pPr>
        <w:pStyle w:val="Loendilik"/>
        <w:spacing w:after="0"/>
        <w:jc w:val="both"/>
        <w:rPr>
          <w:rFonts w:ascii="Times New Roman" w:eastAsia="Times New Roman" w:hAnsi="Times New Roman" w:cs="Times New Roman"/>
          <w:sz w:val="24"/>
          <w:szCs w:val="24"/>
        </w:rPr>
      </w:pPr>
    </w:p>
    <w:p w14:paraId="477937F8" w14:textId="77777777" w:rsidR="002A518A" w:rsidRPr="00065152" w:rsidRDefault="002A518A" w:rsidP="00065152">
      <w:pPr>
        <w:pStyle w:val="Loendilik"/>
        <w:numPr>
          <w:ilvl w:val="0"/>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b/>
          <w:bCs/>
          <w:sz w:val="24"/>
          <w:szCs w:val="24"/>
        </w:rPr>
        <w:t>POOLTE KONTAKTISIKUD (lepingulistes, tehnilistes küsimustes)</w:t>
      </w:r>
    </w:p>
    <w:p w14:paraId="10650335"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Ostja esindaja lepingulistes küsimustes: ____________</w:t>
      </w:r>
    </w:p>
    <w:p w14:paraId="0E38C121"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lastRenderedPageBreak/>
        <w:t>Ostja esindaja tehnilistes küsimustes, kes on õigustatud Kaupa vastu võtma: _________</w:t>
      </w:r>
    </w:p>
    <w:p w14:paraId="3255BD4C"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Müüja esindaja lepingulistes ja tehnilistes küsimustes: __________</w:t>
      </w:r>
    </w:p>
    <w:p w14:paraId="1E4BC9D4" w14:textId="77777777" w:rsidR="002A518A" w:rsidRPr="00065152" w:rsidRDefault="002A518A" w:rsidP="00065152">
      <w:pPr>
        <w:pStyle w:val="Loendilik"/>
        <w:spacing w:after="0"/>
        <w:ind w:left="360"/>
        <w:jc w:val="both"/>
        <w:rPr>
          <w:rFonts w:ascii="Times New Roman" w:eastAsia="Times New Roman" w:hAnsi="Times New Roman" w:cs="Times New Roman"/>
          <w:sz w:val="24"/>
          <w:szCs w:val="24"/>
        </w:rPr>
      </w:pPr>
    </w:p>
    <w:p w14:paraId="5C8A8CDA" w14:textId="77777777" w:rsidR="002A518A" w:rsidRPr="00065152" w:rsidRDefault="002A518A" w:rsidP="00065152">
      <w:pPr>
        <w:pStyle w:val="Loendilik"/>
        <w:numPr>
          <w:ilvl w:val="0"/>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b/>
          <w:bCs/>
          <w:sz w:val="24"/>
          <w:szCs w:val="24"/>
        </w:rPr>
        <w:t>VASTUTUS</w:t>
      </w:r>
    </w:p>
    <w:p w14:paraId="4A4A61EF" w14:textId="34C99624"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Juhul, kui Müüja viivitab oma kohustuste täitmisega, sh garantiiaegsed kohustused, on Ostjal õigus nõuda Müüjalt leppetrahvi 0,15% Lepingu tasust iga kohustuse täitmisega viivitatud päeva eest.</w:t>
      </w:r>
    </w:p>
    <w:p w14:paraId="229BE664"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Juhul, kui Ostja viivitab oma kohustuste täitmisega, on Müüja õigus nõuda Ostjalt viivist 0,15% päevas tähtaegselt tasumata summast iga viivitatud päeva eest.</w:t>
      </w:r>
    </w:p>
    <w:p w14:paraId="51E258A1"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Müüjapoolne lepingu rikkumine on oluline, kui see tekitab Ostjale niisugust kahju, et ta jääb olulisel määral ilma sellest, mida tal oli õigus lepingu alusel arvestada.</w:t>
      </w:r>
    </w:p>
    <w:p w14:paraId="736EEB35"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Ostjal on õigus Leping üles öelda Müüja kohustuste olulisel rikkumisel. </w:t>
      </w:r>
    </w:p>
    <w:p w14:paraId="01423E7A" w14:textId="644A3F90"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Pooled kohustuvad hüvitama teisele Poolele Lepingu rikkumisega tekitatud tõendatud kahju, v.a saamata jäänud tulu.</w:t>
      </w:r>
    </w:p>
    <w:p w14:paraId="65638949"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Lepingust tulenevate kohustuste mittetäitmist või mittenõuetekohast täitmist ei loeta Lepingu rikkumiseks, kui selle põhjuseks olid asjaolud, mille saabumist Pooled Lepingu sõlmimisel ei näinud ette ega võinud ette näha (vääramatu jõud). Lepingus mõistetakse Vääramatu jõuna eelkõige ülestõusu, </w:t>
      </w:r>
      <w:proofErr w:type="spellStart"/>
      <w:r w:rsidRPr="00065152">
        <w:rPr>
          <w:rFonts w:ascii="Times New Roman" w:eastAsia="Times New Roman" w:hAnsi="Times New Roman" w:cs="Times New Roman"/>
          <w:sz w:val="24"/>
          <w:szCs w:val="24"/>
        </w:rPr>
        <w:t>üldstreiki</w:t>
      </w:r>
      <w:proofErr w:type="spellEnd"/>
      <w:r w:rsidRPr="00065152">
        <w:rPr>
          <w:rFonts w:ascii="Times New Roman" w:eastAsia="Times New Roman" w:hAnsi="Times New Roman" w:cs="Times New Roman"/>
          <w:sz w:val="24"/>
          <w:szCs w:val="24"/>
        </w:rPr>
        <w:t>, massilisi rahutusi, sõda, muu Lepingus loetlemata asjaolu, mida mõlemad Pooled aktsepteerivad vääramatu jõuna. Pool, kelle tegevus lepingujärgsete kohustuste täitmisel on takistatud vääramatu jõu asjaolude tõttu, on kohustatud sellest koheselt kirjalikult teavitama teist Poolt. Kui vääramatu jõu asjaolud kestavad üle 90 päeva, võib Lepingu vääramatu jõu tõttu üles öelda. Sellisel juhul ei ole kummalgi Poolel õigus nõuda teiselt Poolelt vääramatu jõu tõttu tekkinud kahjude hüvitamist.</w:t>
      </w:r>
    </w:p>
    <w:p w14:paraId="3696B3DA" w14:textId="77777777" w:rsidR="002A518A" w:rsidRPr="00065152" w:rsidRDefault="002A518A" w:rsidP="00065152">
      <w:pPr>
        <w:pStyle w:val="Loendilik"/>
        <w:spacing w:after="0"/>
        <w:ind w:left="360"/>
        <w:jc w:val="both"/>
        <w:rPr>
          <w:rFonts w:ascii="Times New Roman" w:eastAsia="Times New Roman" w:hAnsi="Times New Roman" w:cs="Times New Roman"/>
          <w:sz w:val="24"/>
          <w:szCs w:val="24"/>
        </w:rPr>
      </w:pPr>
    </w:p>
    <w:p w14:paraId="4E7E7A93" w14:textId="77777777" w:rsidR="002A518A" w:rsidRPr="00065152" w:rsidRDefault="002A518A" w:rsidP="00065152">
      <w:pPr>
        <w:pStyle w:val="Loendilik"/>
        <w:numPr>
          <w:ilvl w:val="0"/>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b/>
          <w:bCs/>
          <w:sz w:val="24"/>
          <w:szCs w:val="24"/>
        </w:rPr>
        <w:t>LEPINGU JÕUSTUMINE</w:t>
      </w:r>
    </w:p>
    <w:p w14:paraId="65314513"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 jõustub selle allakirjutamisest Poolte vahel ja kehtib kuni Lepingust tulenevate kohustuste nõuetekohase täitmiseni Poolte poolt.</w:t>
      </w:r>
    </w:p>
    <w:p w14:paraId="2E33C46B" w14:textId="77777777" w:rsidR="002A518A" w:rsidRPr="00065152" w:rsidRDefault="002A518A" w:rsidP="00065152">
      <w:pPr>
        <w:pStyle w:val="Loendilik"/>
        <w:spacing w:after="0"/>
        <w:ind w:left="360"/>
        <w:jc w:val="both"/>
        <w:rPr>
          <w:rFonts w:ascii="Times New Roman" w:eastAsia="Times New Roman" w:hAnsi="Times New Roman" w:cs="Times New Roman"/>
          <w:sz w:val="24"/>
          <w:szCs w:val="24"/>
        </w:rPr>
      </w:pPr>
    </w:p>
    <w:p w14:paraId="13030089" w14:textId="77777777" w:rsidR="002A518A" w:rsidRPr="00065152" w:rsidRDefault="002A518A" w:rsidP="00065152">
      <w:pPr>
        <w:pStyle w:val="Loendilik"/>
        <w:numPr>
          <w:ilvl w:val="0"/>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b/>
          <w:sz w:val="24"/>
          <w:szCs w:val="24"/>
        </w:rPr>
        <w:t>LEPINGUGA SEOTUD TEATED</w:t>
      </w:r>
    </w:p>
    <w:p w14:paraId="75383C11"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Lepinguga seotud teated peavad olema kirjalikku taasesitamist võimaldavas vormis, v.a juhul, kui sellised teated on informatiivse sisuga ja ei too teisele Poolele kaasa õiguslikke tagajärgi.</w:t>
      </w:r>
    </w:p>
    <w:p w14:paraId="09655024"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Lepinguga seotud teated edastavad Pooled Lepingus määratud kontaktisikute kontaktandmetel.</w:t>
      </w:r>
    </w:p>
    <w:p w14:paraId="0EC02137" w14:textId="77777777" w:rsidR="002A518A" w:rsidRPr="00065152" w:rsidRDefault="002A518A" w:rsidP="00065152">
      <w:pPr>
        <w:pStyle w:val="Loendilik"/>
        <w:spacing w:after="0"/>
        <w:ind w:left="360"/>
        <w:jc w:val="both"/>
        <w:rPr>
          <w:rFonts w:ascii="Times New Roman" w:eastAsia="Times New Roman" w:hAnsi="Times New Roman" w:cs="Times New Roman"/>
          <w:sz w:val="24"/>
          <w:szCs w:val="24"/>
        </w:rPr>
      </w:pPr>
    </w:p>
    <w:p w14:paraId="7BC6EDEE" w14:textId="77777777" w:rsidR="002A518A" w:rsidRPr="00065152" w:rsidRDefault="002A518A" w:rsidP="00065152">
      <w:pPr>
        <w:pStyle w:val="Loendilik"/>
        <w:numPr>
          <w:ilvl w:val="0"/>
          <w:numId w:val="2"/>
        </w:num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b/>
          <w:sz w:val="24"/>
          <w:szCs w:val="24"/>
        </w:rPr>
        <w:t>LÕPPSÄTTED</w:t>
      </w:r>
    </w:p>
    <w:p w14:paraId="19A2B115"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Lepingut võib muuta, täiendada või lõpetada Poolte kokkuleppel. Muudatused jõustuvad pärast allakirjutamist mõlema Poole poolt või Poolte poolt määratud tähtajal. Muudatuste, täienduste või lepingu lõpetamise kehtimiseks peab olema järgitud kirjalikku vormi.</w:t>
      </w:r>
    </w:p>
    <w:p w14:paraId="11704295"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Juhul, kui Lepingu täitmise käigus ilmneb vajadus tellida hankelepingu objektiga seotud täiendavaid asju või asendada mõni hankelepingu objektiks olev ese, mis on muutunud vajalikuks ja mida esialgne riigihange ei sisaldanud, kuid mis on koostoimiv esialgse </w:t>
      </w:r>
      <w:r w:rsidRPr="00065152">
        <w:rPr>
          <w:rFonts w:ascii="Times New Roman" w:eastAsia="Times New Roman" w:hAnsi="Times New Roman" w:cs="Times New Roman"/>
          <w:sz w:val="24"/>
          <w:szCs w:val="24"/>
        </w:rPr>
        <w:lastRenderedPageBreak/>
        <w:t>riigihanke objektiga, lepivad Pooled sellised muudatuse kokku kirjalikult. Muudatus peab sisaldama täiendavat / asendatud eseme kirjeldust, põhjendust täiendamiseks / asendamiseks ja muudatuse suurus ei või olla rohkem kui 50 % esialgsest hankelepingu maksumusest.</w:t>
      </w:r>
    </w:p>
    <w:p w14:paraId="1AB6FA57" w14:textId="77777777"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Lepingust tulenevad erimeelsused lahendatakse läbirääkimiste teel, kokkuleppe mittesaavutamisel lahendab vaidluse kohus.</w:t>
      </w:r>
    </w:p>
    <w:p w14:paraId="78AE9586" w14:textId="26BF086A" w:rsidR="002A518A" w:rsidRPr="00065152" w:rsidRDefault="002A518A" w:rsidP="00065152">
      <w:pPr>
        <w:pStyle w:val="Loendilik"/>
        <w:numPr>
          <w:ilvl w:val="1"/>
          <w:numId w:val="2"/>
        </w:numPr>
        <w:spacing w:after="0"/>
        <w:ind w:left="709" w:hanging="709"/>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 Lepingu sõlmimise kuupäevaks on hilisema allkirja andmise kuupäev.</w:t>
      </w:r>
    </w:p>
    <w:p w14:paraId="5CAB1F2D" w14:textId="77777777" w:rsidR="002A518A" w:rsidRPr="00065152" w:rsidRDefault="002A518A" w:rsidP="00065152">
      <w:pPr>
        <w:pStyle w:val="Loendilik"/>
        <w:spacing w:after="0"/>
        <w:ind w:left="360"/>
        <w:jc w:val="both"/>
        <w:rPr>
          <w:rFonts w:ascii="Times New Roman" w:eastAsia="Times New Roman" w:hAnsi="Times New Roman" w:cs="Times New Roman"/>
          <w:sz w:val="24"/>
          <w:szCs w:val="24"/>
        </w:rPr>
      </w:pPr>
    </w:p>
    <w:p w14:paraId="3D2D8804" w14:textId="77777777" w:rsidR="002A518A" w:rsidRPr="00065152" w:rsidRDefault="002A518A" w:rsidP="00065152">
      <w:pPr>
        <w:spacing w:after="0"/>
        <w:jc w:val="both"/>
        <w:rPr>
          <w:rFonts w:ascii="Times New Roman" w:eastAsia="Times New Roman" w:hAnsi="Times New Roman" w:cs="Times New Roman"/>
          <w:sz w:val="24"/>
          <w:szCs w:val="24"/>
        </w:rPr>
      </w:pPr>
    </w:p>
    <w:p w14:paraId="16C7E765" w14:textId="77777777" w:rsidR="002A518A" w:rsidRPr="00065152" w:rsidRDefault="002A518A" w:rsidP="00065152">
      <w:pPr>
        <w:spacing w:after="0"/>
        <w:ind w:left="720" w:hanging="720"/>
        <w:rPr>
          <w:rFonts w:ascii="Times New Roman" w:eastAsia="Times New Roman" w:hAnsi="Times New Roman" w:cs="Times New Roman"/>
          <w:b/>
          <w:sz w:val="24"/>
          <w:szCs w:val="24"/>
        </w:rPr>
      </w:pPr>
      <w:r w:rsidRPr="00065152">
        <w:rPr>
          <w:rFonts w:ascii="Times New Roman" w:eastAsia="Times New Roman" w:hAnsi="Times New Roman" w:cs="Times New Roman"/>
          <w:b/>
          <w:sz w:val="24"/>
          <w:szCs w:val="24"/>
        </w:rPr>
        <w:t>11.</w:t>
      </w:r>
      <w:r w:rsidRPr="00065152">
        <w:rPr>
          <w:rFonts w:ascii="Times New Roman" w:eastAsia="Times New Roman" w:hAnsi="Times New Roman" w:cs="Times New Roman"/>
          <w:b/>
          <w:sz w:val="24"/>
          <w:szCs w:val="24"/>
        </w:rPr>
        <w:tab/>
        <w:t>POOLTE ALLKIRJAD</w:t>
      </w:r>
    </w:p>
    <w:p w14:paraId="0E04D913" w14:textId="77777777" w:rsidR="002A518A" w:rsidRPr="00065152" w:rsidRDefault="002A518A" w:rsidP="00065152">
      <w:pPr>
        <w:spacing w:after="0"/>
        <w:ind w:hanging="1080"/>
        <w:jc w:val="both"/>
        <w:rPr>
          <w:rFonts w:ascii="Times New Roman" w:eastAsia="Times New Roman" w:hAnsi="Times New Roman" w:cs="Times New Roman"/>
          <w:sz w:val="24"/>
          <w:szCs w:val="24"/>
        </w:rPr>
      </w:pPr>
    </w:p>
    <w:p w14:paraId="6B085709" w14:textId="77777777" w:rsidR="002A518A" w:rsidRPr="00065152" w:rsidRDefault="002A518A" w:rsidP="00065152">
      <w:pPr>
        <w:spacing w:after="0"/>
        <w:ind w:hanging="1080"/>
        <w:jc w:val="both"/>
        <w:rPr>
          <w:rFonts w:ascii="Times New Roman" w:eastAsia="Times New Roman" w:hAnsi="Times New Roman" w:cs="Times New Roman"/>
          <w:sz w:val="24"/>
          <w:szCs w:val="24"/>
        </w:rPr>
      </w:pPr>
    </w:p>
    <w:p w14:paraId="5C011800" w14:textId="77777777" w:rsidR="00065152" w:rsidRPr="00065152" w:rsidRDefault="00065152" w:rsidP="00065152">
      <w:pPr>
        <w:spacing w:after="0"/>
        <w:jc w:val="both"/>
        <w:rPr>
          <w:rFonts w:ascii="Times New Roman" w:eastAsia="Times New Roman" w:hAnsi="Times New Roman" w:cs="Times New Roman"/>
          <w:b/>
          <w:sz w:val="24"/>
          <w:szCs w:val="24"/>
        </w:rPr>
      </w:pPr>
      <w:r w:rsidRPr="00065152">
        <w:rPr>
          <w:rFonts w:ascii="Times New Roman" w:eastAsia="Times New Roman" w:hAnsi="Times New Roman" w:cs="Times New Roman"/>
          <w:b/>
          <w:sz w:val="24"/>
          <w:szCs w:val="24"/>
        </w:rPr>
        <w:t>Ostja</w:t>
      </w:r>
      <w:r w:rsidRPr="00065152">
        <w:rPr>
          <w:rFonts w:ascii="Times New Roman" w:eastAsia="Times New Roman" w:hAnsi="Times New Roman" w:cs="Times New Roman"/>
          <w:b/>
          <w:sz w:val="24"/>
          <w:szCs w:val="24"/>
        </w:rPr>
        <w:tab/>
      </w:r>
      <w:r w:rsidRPr="00065152">
        <w:rPr>
          <w:rFonts w:ascii="Times New Roman" w:eastAsia="Times New Roman" w:hAnsi="Times New Roman" w:cs="Times New Roman"/>
          <w:b/>
          <w:sz w:val="24"/>
          <w:szCs w:val="24"/>
        </w:rPr>
        <w:tab/>
      </w:r>
      <w:r w:rsidRPr="00065152">
        <w:rPr>
          <w:rFonts w:ascii="Times New Roman" w:eastAsia="Times New Roman" w:hAnsi="Times New Roman" w:cs="Times New Roman"/>
          <w:b/>
          <w:sz w:val="24"/>
          <w:szCs w:val="24"/>
        </w:rPr>
        <w:tab/>
      </w:r>
      <w:r w:rsidRPr="00065152">
        <w:rPr>
          <w:rFonts w:ascii="Times New Roman" w:eastAsia="Times New Roman" w:hAnsi="Times New Roman" w:cs="Times New Roman"/>
          <w:b/>
          <w:sz w:val="24"/>
          <w:szCs w:val="24"/>
        </w:rPr>
        <w:tab/>
      </w:r>
      <w:r w:rsidRPr="00065152">
        <w:rPr>
          <w:rFonts w:ascii="Times New Roman" w:eastAsia="Times New Roman" w:hAnsi="Times New Roman" w:cs="Times New Roman"/>
          <w:b/>
          <w:sz w:val="24"/>
          <w:szCs w:val="24"/>
        </w:rPr>
        <w:tab/>
      </w:r>
      <w:r w:rsidRPr="00065152">
        <w:rPr>
          <w:rFonts w:ascii="Times New Roman" w:eastAsia="Times New Roman" w:hAnsi="Times New Roman" w:cs="Times New Roman"/>
          <w:b/>
          <w:sz w:val="24"/>
          <w:szCs w:val="24"/>
        </w:rPr>
        <w:tab/>
        <w:t>Müüja</w:t>
      </w:r>
    </w:p>
    <w:p w14:paraId="31028FBE" w14:textId="77777777" w:rsidR="00065152" w:rsidRPr="00065152" w:rsidRDefault="00065152" w:rsidP="00065152">
      <w:p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Riigimetsa Majandamise Keskus</w:t>
      </w:r>
      <w:r w:rsidRPr="00065152">
        <w:rPr>
          <w:rFonts w:ascii="Times New Roman" w:eastAsia="Times New Roman" w:hAnsi="Times New Roman" w:cs="Times New Roman"/>
          <w:sz w:val="24"/>
          <w:szCs w:val="24"/>
        </w:rPr>
        <w:tab/>
      </w:r>
      <w:r w:rsidRPr="00065152">
        <w:rPr>
          <w:rFonts w:ascii="Times New Roman" w:eastAsia="Times New Roman" w:hAnsi="Times New Roman" w:cs="Times New Roman"/>
          <w:sz w:val="24"/>
          <w:szCs w:val="24"/>
        </w:rPr>
        <w:tab/>
      </w:r>
      <w:r w:rsidRPr="00065152">
        <w:rPr>
          <w:rFonts w:ascii="Times New Roman" w:eastAsia="Times New Roman" w:hAnsi="Times New Roman" w:cs="Times New Roman"/>
          <w:sz w:val="24"/>
          <w:szCs w:val="24"/>
        </w:rPr>
        <w:fldChar w:fldCharType="begin"/>
      </w:r>
      <w:r w:rsidRPr="00065152">
        <w:rPr>
          <w:rFonts w:ascii="Times New Roman" w:eastAsia="Times New Roman" w:hAnsi="Times New Roman" w:cs="Times New Roman"/>
          <w:sz w:val="24"/>
          <w:szCs w:val="24"/>
        </w:rPr>
        <w:instrText xml:space="preserve"> MACROBUTTON  AcceptAllChangesInDoc [Sisesta juriidilise isiku nimi] </w:instrText>
      </w:r>
      <w:r w:rsidRPr="00065152">
        <w:rPr>
          <w:rFonts w:ascii="Times New Roman" w:eastAsia="Times New Roman" w:hAnsi="Times New Roman" w:cs="Times New Roman"/>
          <w:sz w:val="24"/>
          <w:szCs w:val="24"/>
        </w:rPr>
        <w:fldChar w:fldCharType="end"/>
      </w:r>
    </w:p>
    <w:p w14:paraId="4A513A66" w14:textId="77777777" w:rsidR="00065152" w:rsidRPr="00065152" w:rsidRDefault="00065152" w:rsidP="00065152">
      <w:p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Registrikood 70004459</w:t>
      </w:r>
      <w:r w:rsidRPr="00065152">
        <w:rPr>
          <w:rFonts w:ascii="Times New Roman" w:eastAsia="Times New Roman" w:hAnsi="Times New Roman" w:cs="Times New Roman"/>
          <w:sz w:val="24"/>
          <w:szCs w:val="24"/>
        </w:rPr>
        <w:tab/>
      </w:r>
      <w:r w:rsidRPr="00065152">
        <w:rPr>
          <w:rFonts w:ascii="Times New Roman" w:eastAsia="Times New Roman" w:hAnsi="Times New Roman" w:cs="Times New Roman"/>
          <w:sz w:val="24"/>
          <w:szCs w:val="24"/>
        </w:rPr>
        <w:tab/>
      </w:r>
      <w:r w:rsidRPr="00065152">
        <w:rPr>
          <w:rFonts w:ascii="Times New Roman" w:eastAsia="Times New Roman" w:hAnsi="Times New Roman" w:cs="Times New Roman"/>
          <w:sz w:val="24"/>
          <w:szCs w:val="24"/>
        </w:rPr>
        <w:tab/>
        <w:t xml:space="preserve">Registrikood </w:t>
      </w:r>
      <w:r w:rsidRPr="00065152">
        <w:rPr>
          <w:rFonts w:ascii="Times New Roman" w:eastAsia="Times New Roman" w:hAnsi="Times New Roman" w:cs="Times New Roman"/>
          <w:sz w:val="24"/>
          <w:szCs w:val="24"/>
        </w:rPr>
        <w:fldChar w:fldCharType="begin"/>
      </w:r>
      <w:r w:rsidRPr="00065152">
        <w:rPr>
          <w:rFonts w:ascii="Times New Roman" w:eastAsia="Times New Roman" w:hAnsi="Times New Roman" w:cs="Times New Roman"/>
          <w:sz w:val="24"/>
          <w:szCs w:val="24"/>
        </w:rPr>
        <w:instrText xml:space="preserve"> MACROBUTTON  AcceptAllChangesInDoc [Sisesta registrikood] </w:instrText>
      </w:r>
      <w:r w:rsidRPr="00065152">
        <w:rPr>
          <w:rFonts w:ascii="Times New Roman" w:eastAsia="Times New Roman" w:hAnsi="Times New Roman" w:cs="Times New Roman"/>
          <w:sz w:val="24"/>
          <w:szCs w:val="24"/>
        </w:rPr>
        <w:fldChar w:fldCharType="end"/>
      </w:r>
    </w:p>
    <w:p w14:paraId="293A34BF" w14:textId="77777777" w:rsidR="00065152" w:rsidRPr="00065152" w:rsidRDefault="00065152" w:rsidP="00065152">
      <w:p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 xml:space="preserve">Mõisa/3, </w:t>
      </w:r>
      <w:proofErr w:type="spellStart"/>
      <w:r w:rsidRPr="00065152">
        <w:rPr>
          <w:rFonts w:ascii="Times New Roman" w:eastAsia="Times New Roman" w:hAnsi="Times New Roman" w:cs="Times New Roman"/>
          <w:sz w:val="24"/>
          <w:szCs w:val="24"/>
        </w:rPr>
        <w:t>Sagadi</w:t>
      </w:r>
      <w:proofErr w:type="spellEnd"/>
      <w:r w:rsidRPr="00065152">
        <w:rPr>
          <w:rFonts w:ascii="Times New Roman" w:eastAsia="Times New Roman" w:hAnsi="Times New Roman" w:cs="Times New Roman"/>
          <w:sz w:val="24"/>
          <w:szCs w:val="24"/>
        </w:rPr>
        <w:t xml:space="preserve"> küla, Haljala vald</w:t>
      </w:r>
      <w:r w:rsidRPr="00065152">
        <w:rPr>
          <w:rFonts w:ascii="Times New Roman" w:eastAsia="Times New Roman" w:hAnsi="Times New Roman" w:cs="Times New Roman"/>
          <w:sz w:val="24"/>
          <w:szCs w:val="24"/>
        </w:rPr>
        <w:tab/>
      </w:r>
      <w:r w:rsidRPr="00065152">
        <w:rPr>
          <w:rFonts w:ascii="Times New Roman" w:eastAsia="Times New Roman" w:hAnsi="Times New Roman" w:cs="Times New Roman"/>
          <w:sz w:val="24"/>
          <w:szCs w:val="24"/>
        </w:rPr>
        <w:tab/>
      </w:r>
      <w:r w:rsidRPr="00065152">
        <w:rPr>
          <w:rFonts w:ascii="Times New Roman" w:eastAsia="Times New Roman" w:hAnsi="Times New Roman" w:cs="Times New Roman"/>
          <w:sz w:val="24"/>
          <w:szCs w:val="24"/>
        </w:rPr>
        <w:fldChar w:fldCharType="begin"/>
      </w:r>
      <w:r w:rsidRPr="00065152">
        <w:rPr>
          <w:rFonts w:ascii="Times New Roman" w:eastAsia="Times New Roman" w:hAnsi="Times New Roman" w:cs="Times New Roman"/>
          <w:sz w:val="24"/>
          <w:szCs w:val="24"/>
        </w:rPr>
        <w:instrText xml:space="preserve"> MACROBUTTON  AcceptAllChangesInDoc [Sisesta aadress]</w:instrText>
      </w:r>
      <w:r w:rsidRPr="00065152">
        <w:rPr>
          <w:rFonts w:ascii="Times New Roman" w:eastAsia="Times New Roman" w:hAnsi="Times New Roman" w:cs="Times New Roman"/>
          <w:sz w:val="24"/>
          <w:szCs w:val="24"/>
        </w:rPr>
        <w:fldChar w:fldCharType="end"/>
      </w:r>
    </w:p>
    <w:p w14:paraId="3906471F" w14:textId="77777777" w:rsidR="00065152" w:rsidRPr="00065152" w:rsidRDefault="00065152" w:rsidP="00065152">
      <w:pPr>
        <w:spacing w:after="0"/>
        <w:jc w:val="both"/>
        <w:rPr>
          <w:rFonts w:ascii="Times New Roman" w:eastAsia="Times New Roman" w:hAnsi="Times New Roman" w:cs="Times New Roman"/>
          <w:sz w:val="24"/>
          <w:szCs w:val="24"/>
        </w:rPr>
      </w:pPr>
      <w:r w:rsidRPr="00065152">
        <w:rPr>
          <w:rFonts w:ascii="Times New Roman" w:eastAsia="Times New Roman" w:hAnsi="Times New Roman" w:cs="Times New Roman"/>
          <w:sz w:val="24"/>
          <w:szCs w:val="24"/>
        </w:rPr>
        <w:t>45403 Lääne-Viru maakond</w:t>
      </w:r>
      <w:r w:rsidRPr="00065152">
        <w:rPr>
          <w:rFonts w:ascii="Times New Roman" w:eastAsia="Calibri" w:hAnsi="Times New Roman" w:cs="Times New Roman"/>
          <w:sz w:val="24"/>
          <w:szCs w:val="24"/>
        </w:rPr>
        <w:tab/>
      </w:r>
      <w:r w:rsidRPr="00065152">
        <w:rPr>
          <w:rFonts w:ascii="Times New Roman" w:eastAsia="Calibri" w:hAnsi="Times New Roman" w:cs="Times New Roman"/>
          <w:sz w:val="24"/>
          <w:szCs w:val="24"/>
        </w:rPr>
        <w:tab/>
      </w:r>
      <w:r w:rsidRPr="00065152">
        <w:rPr>
          <w:rFonts w:ascii="Times New Roman" w:eastAsia="Calibri" w:hAnsi="Times New Roman" w:cs="Times New Roman"/>
          <w:sz w:val="24"/>
          <w:szCs w:val="24"/>
        </w:rPr>
        <w:tab/>
      </w:r>
      <w:r w:rsidRPr="00065152">
        <w:rPr>
          <w:rFonts w:ascii="Times New Roman" w:eastAsia="Times New Roman" w:hAnsi="Times New Roman" w:cs="Times New Roman"/>
          <w:iCs/>
          <w:sz w:val="24"/>
          <w:szCs w:val="24"/>
        </w:rPr>
        <w:t xml:space="preserve">Tel </w:t>
      </w:r>
      <w:r w:rsidRPr="00065152">
        <w:rPr>
          <w:rFonts w:ascii="Times New Roman" w:eastAsia="Calibri" w:hAnsi="Times New Roman" w:cs="Times New Roman"/>
          <w:sz w:val="24"/>
          <w:szCs w:val="24"/>
        </w:rPr>
        <w:fldChar w:fldCharType="begin"/>
      </w:r>
      <w:r w:rsidRPr="00065152">
        <w:rPr>
          <w:rFonts w:ascii="Times New Roman" w:eastAsia="Calibri" w:hAnsi="Times New Roman" w:cs="Times New Roman"/>
          <w:sz w:val="24"/>
          <w:szCs w:val="24"/>
        </w:rPr>
        <w:instrText xml:space="preserve"> MACROBUTTON  AcceptAllChangesInDoc [Sisesta number]</w:instrText>
      </w:r>
      <w:r w:rsidRPr="00065152">
        <w:rPr>
          <w:rFonts w:ascii="Times New Roman" w:eastAsia="Calibri" w:hAnsi="Times New Roman" w:cs="Times New Roman"/>
          <w:sz w:val="24"/>
          <w:szCs w:val="24"/>
        </w:rPr>
        <w:fldChar w:fldCharType="end"/>
      </w:r>
    </w:p>
    <w:p w14:paraId="40E351E5" w14:textId="77777777" w:rsidR="00065152" w:rsidRPr="00065152" w:rsidRDefault="00065152" w:rsidP="00065152">
      <w:pPr>
        <w:spacing w:after="0"/>
        <w:jc w:val="both"/>
        <w:rPr>
          <w:rFonts w:ascii="Times New Roman" w:eastAsia="Times New Roman" w:hAnsi="Times New Roman" w:cs="Times New Roman"/>
          <w:iCs/>
          <w:sz w:val="24"/>
          <w:szCs w:val="24"/>
        </w:rPr>
      </w:pPr>
      <w:r w:rsidRPr="00065152">
        <w:rPr>
          <w:rFonts w:ascii="Times New Roman" w:eastAsia="Times New Roman" w:hAnsi="Times New Roman" w:cs="Times New Roman"/>
          <w:iCs/>
          <w:sz w:val="24"/>
          <w:szCs w:val="24"/>
        </w:rPr>
        <w:t>Tel 676 7500</w:t>
      </w:r>
      <w:r w:rsidRPr="00065152">
        <w:rPr>
          <w:rFonts w:ascii="Times New Roman" w:eastAsia="Times New Roman" w:hAnsi="Times New Roman" w:cs="Times New Roman"/>
          <w:i/>
          <w:iCs/>
          <w:sz w:val="24"/>
          <w:szCs w:val="24"/>
        </w:rPr>
        <w:tab/>
      </w:r>
      <w:r w:rsidRPr="00065152">
        <w:rPr>
          <w:rFonts w:ascii="Times New Roman" w:eastAsia="Times New Roman" w:hAnsi="Times New Roman" w:cs="Times New Roman"/>
          <w:i/>
          <w:iCs/>
          <w:sz w:val="24"/>
          <w:szCs w:val="24"/>
        </w:rPr>
        <w:tab/>
      </w:r>
      <w:r w:rsidRPr="00065152">
        <w:rPr>
          <w:rFonts w:ascii="Times New Roman" w:eastAsia="Times New Roman" w:hAnsi="Times New Roman" w:cs="Times New Roman"/>
          <w:i/>
          <w:iCs/>
          <w:sz w:val="24"/>
          <w:szCs w:val="24"/>
        </w:rPr>
        <w:tab/>
      </w:r>
      <w:r w:rsidRPr="00065152">
        <w:rPr>
          <w:rFonts w:ascii="Times New Roman" w:eastAsia="Times New Roman" w:hAnsi="Times New Roman" w:cs="Times New Roman"/>
          <w:i/>
          <w:iCs/>
          <w:sz w:val="24"/>
          <w:szCs w:val="24"/>
        </w:rPr>
        <w:tab/>
        <w:t xml:space="preserve"> </w:t>
      </w:r>
      <w:r w:rsidRPr="00065152">
        <w:rPr>
          <w:rFonts w:ascii="Times New Roman" w:eastAsia="Times New Roman" w:hAnsi="Times New Roman" w:cs="Times New Roman"/>
          <w:iCs/>
          <w:sz w:val="24"/>
          <w:szCs w:val="24"/>
        </w:rPr>
        <w:t xml:space="preserve">           E-post </w:t>
      </w:r>
      <w:r w:rsidRPr="00065152">
        <w:rPr>
          <w:rFonts w:ascii="Times New Roman" w:eastAsia="Calibri" w:hAnsi="Times New Roman" w:cs="Times New Roman"/>
          <w:sz w:val="24"/>
          <w:szCs w:val="24"/>
        </w:rPr>
        <w:fldChar w:fldCharType="begin"/>
      </w:r>
      <w:r w:rsidRPr="00065152">
        <w:rPr>
          <w:rFonts w:ascii="Times New Roman" w:eastAsia="Calibri" w:hAnsi="Times New Roman" w:cs="Times New Roman"/>
          <w:sz w:val="24"/>
          <w:szCs w:val="24"/>
        </w:rPr>
        <w:instrText xml:space="preserve"> MACROBUTTON  AcceptAllChangesInDoc [Sisesta e-post] </w:instrText>
      </w:r>
      <w:r w:rsidRPr="00065152">
        <w:rPr>
          <w:rFonts w:ascii="Times New Roman" w:eastAsia="Calibri" w:hAnsi="Times New Roman" w:cs="Times New Roman"/>
          <w:sz w:val="24"/>
          <w:szCs w:val="24"/>
        </w:rPr>
        <w:fldChar w:fldCharType="end"/>
      </w:r>
      <w:r w:rsidRPr="00065152">
        <w:rPr>
          <w:rFonts w:ascii="Times New Roman" w:eastAsia="Times New Roman" w:hAnsi="Times New Roman" w:cs="Times New Roman"/>
          <w:iCs/>
          <w:sz w:val="24"/>
          <w:szCs w:val="24"/>
        </w:rPr>
        <w:t xml:space="preserve"> </w:t>
      </w:r>
    </w:p>
    <w:p w14:paraId="6BC98BAA" w14:textId="77777777" w:rsidR="00065152" w:rsidRPr="00065152" w:rsidRDefault="00065152" w:rsidP="00065152">
      <w:pPr>
        <w:spacing w:after="0"/>
        <w:jc w:val="both"/>
        <w:rPr>
          <w:rFonts w:ascii="Times New Roman" w:eastAsia="Times New Roman" w:hAnsi="Times New Roman" w:cs="Times New Roman"/>
          <w:iCs/>
          <w:sz w:val="24"/>
          <w:szCs w:val="24"/>
        </w:rPr>
      </w:pPr>
      <w:r w:rsidRPr="00065152">
        <w:rPr>
          <w:rFonts w:ascii="Times New Roman" w:eastAsia="Times New Roman" w:hAnsi="Times New Roman" w:cs="Times New Roman"/>
          <w:iCs/>
          <w:sz w:val="24"/>
          <w:szCs w:val="24"/>
        </w:rPr>
        <w:t>E-post rmk@rmk.ee</w:t>
      </w:r>
    </w:p>
    <w:p w14:paraId="5EEE8628" w14:textId="77777777" w:rsidR="00E73659" w:rsidRPr="00065152" w:rsidRDefault="00E73659" w:rsidP="00065152">
      <w:pPr>
        <w:rPr>
          <w:rFonts w:ascii="Times New Roman" w:hAnsi="Times New Roman" w:cs="Times New Roman"/>
          <w:sz w:val="24"/>
          <w:szCs w:val="24"/>
        </w:rPr>
      </w:pPr>
    </w:p>
    <w:sectPr w:rsidR="00E73659" w:rsidRPr="000651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E258FC"/>
    <w:multiLevelType w:val="multilevel"/>
    <w:tmpl w:val="8D0EE53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625949E7"/>
    <w:multiLevelType w:val="multilevel"/>
    <w:tmpl w:val="C062E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95047725">
    <w:abstractNumId w:val="0"/>
  </w:num>
  <w:num w:numId="2" w16cid:durableId="1671517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18A"/>
    <w:rsid w:val="00065152"/>
    <w:rsid w:val="001068B5"/>
    <w:rsid w:val="001E1B6A"/>
    <w:rsid w:val="002A518A"/>
    <w:rsid w:val="004324CB"/>
    <w:rsid w:val="00703A5D"/>
    <w:rsid w:val="007B78DF"/>
    <w:rsid w:val="008F00E4"/>
    <w:rsid w:val="00AC325F"/>
    <w:rsid w:val="00BE37F7"/>
    <w:rsid w:val="00C62532"/>
    <w:rsid w:val="00DA6E52"/>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22600"/>
  <w15:chartTrackingRefBased/>
  <w15:docId w15:val="{5312644D-810A-43C4-866F-71608EDE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518A"/>
    <w:pPr>
      <w:spacing w:after="200" w:line="276" w:lineRule="auto"/>
    </w:pPr>
    <w:rPr>
      <w:kern w:val="0"/>
      <w14:ligatures w14:val="none"/>
    </w:rPr>
  </w:style>
  <w:style w:type="paragraph" w:styleId="Pealkiri1">
    <w:name w:val="heading 1"/>
    <w:basedOn w:val="Normaallaad"/>
    <w:next w:val="Normaallaad"/>
    <w:link w:val="Pealkiri1Mrk"/>
    <w:uiPriority w:val="9"/>
    <w:qFormat/>
    <w:rsid w:val="002A518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A518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A518A"/>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A518A"/>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A518A"/>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A518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A518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A518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A518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A518A"/>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A518A"/>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A518A"/>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A518A"/>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2A518A"/>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2A518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A518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A518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A518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A51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A518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A518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A518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A518A"/>
    <w:pPr>
      <w:spacing w:before="160"/>
      <w:jc w:val="center"/>
    </w:pPr>
    <w:rPr>
      <w:i/>
      <w:iCs/>
      <w:color w:val="404040" w:themeColor="text1" w:themeTint="BF"/>
    </w:rPr>
  </w:style>
  <w:style w:type="character" w:customStyle="1" w:styleId="TsitaatMrk">
    <w:name w:val="Tsitaat Märk"/>
    <w:basedOn w:val="Liguvaikefont"/>
    <w:link w:val="Tsitaat"/>
    <w:uiPriority w:val="29"/>
    <w:rsid w:val="002A518A"/>
    <w:rPr>
      <w:i/>
      <w:iCs/>
      <w:color w:val="404040" w:themeColor="text1" w:themeTint="BF"/>
    </w:rPr>
  </w:style>
  <w:style w:type="paragraph" w:styleId="Loendilik">
    <w:name w:val="List Paragraph"/>
    <w:basedOn w:val="Normaallaad"/>
    <w:uiPriority w:val="34"/>
    <w:qFormat/>
    <w:rsid w:val="002A518A"/>
    <w:pPr>
      <w:ind w:left="720"/>
      <w:contextualSpacing/>
    </w:pPr>
  </w:style>
  <w:style w:type="character" w:styleId="Selgeltmrgatavrhutus">
    <w:name w:val="Intense Emphasis"/>
    <w:basedOn w:val="Liguvaikefont"/>
    <w:uiPriority w:val="21"/>
    <w:qFormat/>
    <w:rsid w:val="002A518A"/>
    <w:rPr>
      <w:i/>
      <w:iCs/>
      <w:color w:val="2E74B5" w:themeColor="accent1" w:themeShade="BF"/>
    </w:rPr>
  </w:style>
  <w:style w:type="paragraph" w:styleId="Selgeltmrgatavtsitaat">
    <w:name w:val="Intense Quote"/>
    <w:basedOn w:val="Normaallaad"/>
    <w:next w:val="Normaallaad"/>
    <w:link w:val="SelgeltmrgatavtsitaatMrk"/>
    <w:uiPriority w:val="30"/>
    <w:qFormat/>
    <w:rsid w:val="002A518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A518A"/>
    <w:rPr>
      <w:i/>
      <w:iCs/>
      <w:color w:val="2E74B5" w:themeColor="accent1" w:themeShade="BF"/>
    </w:rPr>
  </w:style>
  <w:style w:type="character" w:styleId="Selgeltmrgatavviide">
    <w:name w:val="Intense Reference"/>
    <w:basedOn w:val="Liguvaikefont"/>
    <w:uiPriority w:val="32"/>
    <w:qFormat/>
    <w:rsid w:val="002A518A"/>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rhr-we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1270</Words>
  <Characters>7369</Characters>
  <Application>Microsoft Office Word</Application>
  <DocSecurity>0</DocSecurity>
  <Lines>61</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cp:revision>
  <dcterms:created xsi:type="dcterms:W3CDTF">2024-05-31T12:20:00Z</dcterms:created>
  <dcterms:modified xsi:type="dcterms:W3CDTF">2024-06-05T06:39:00Z</dcterms:modified>
</cp:coreProperties>
</file>